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92D" w:rsidRPr="001C192D" w:rsidRDefault="001C192D" w:rsidP="001C192D">
      <w:pPr>
        <w:shd w:val="clear" w:color="auto" w:fill="FFFFFF"/>
        <w:spacing w:line="330" w:lineRule="atLeast"/>
        <w:jc w:val="center"/>
        <w:rPr>
          <w:rFonts w:ascii="Times New Roman" w:eastAsia="Times New Roman" w:hAnsi="Times New Roman" w:cs="Times New Roman"/>
          <w:color w:val="555555"/>
          <w:sz w:val="32"/>
          <w:szCs w:val="32"/>
          <w:u w:val="single"/>
          <w:lang w:eastAsia="ru-RU"/>
        </w:rPr>
      </w:pPr>
      <w:bookmarkStart w:id="0" w:name="_GoBack"/>
      <w:r w:rsidRPr="001C192D">
        <w:rPr>
          <w:rFonts w:ascii="Times New Roman" w:eastAsia="Times New Roman" w:hAnsi="Times New Roman" w:cs="Times New Roman"/>
          <w:color w:val="555555"/>
          <w:sz w:val="32"/>
          <w:szCs w:val="32"/>
          <w:u w:val="single"/>
          <w:lang w:eastAsia="ru-RU"/>
        </w:rPr>
        <w:t xml:space="preserve">Обеспечение доступа в здание МКОУ Лицей № 1 </w:t>
      </w:r>
      <w:proofErr w:type="spellStart"/>
      <w:r w:rsidRPr="001C192D">
        <w:rPr>
          <w:rFonts w:ascii="Times New Roman" w:eastAsia="Times New Roman" w:hAnsi="Times New Roman" w:cs="Times New Roman"/>
          <w:color w:val="555555"/>
          <w:sz w:val="32"/>
          <w:szCs w:val="32"/>
          <w:u w:val="single"/>
          <w:lang w:eastAsia="ru-RU"/>
        </w:rPr>
        <w:t>г.п</w:t>
      </w:r>
      <w:proofErr w:type="spellEnd"/>
      <w:r w:rsidRPr="001C192D">
        <w:rPr>
          <w:rFonts w:ascii="Times New Roman" w:eastAsia="Times New Roman" w:hAnsi="Times New Roman" w:cs="Times New Roman"/>
          <w:color w:val="555555"/>
          <w:sz w:val="32"/>
          <w:szCs w:val="32"/>
          <w:u w:val="single"/>
          <w:lang w:eastAsia="ru-RU"/>
        </w:rPr>
        <w:t>. Терек.</w:t>
      </w:r>
    </w:p>
    <w:bookmarkEnd w:id="0"/>
    <w:p w:rsidR="00FB646B" w:rsidRPr="001C192D" w:rsidRDefault="00FB646B" w:rsidP="00FB646B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C192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лицее обеспечен</w:t>
      </w:r>
      <w:r w:rsidR="001C192D" w:rsidRPr="001C192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1C192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доступ для инвалидов и лиц с ограниченными возможностями здоровья. Имеется оборудованный </w:t>
      </w:r>
      <w:proofErr w:type="gramStart"/>
      <w:r w:rsidRPr="001C192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вход</w:t>
      </w:r>
      <w:proofErr w:type="gramEnd"/>
      <w:r w:rsidRPr="001C192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как на территорию школьного двора, так и в здание лицея. Туалетные комнаты оборудованы специальным оборудованием.</w:t>
      </w:r>
    </w:p>
    <w:p w:rsidR="007C3128" w:rsidRDefault="007C3128"/>
    <w:sectPr w:rsidR="007C3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852"/>
    <w:rsid w:val="001C192D"/>
    <w:rsid w:val="00210852"/>
    <w:rsid w:val="007C3128"/>
    <w:rsid w:val="00FB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B64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64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B64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64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000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9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>Home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2025-06-04T08:31:00Z</dcterms:created>
  <dcterms:modified xsi:type="dcterms:W3CDTF">2025-06-04T08:56:00Z</dcterms:modified>
</cp:coreProperties>
</file>