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9" w:rsidRPr="00992E19" w:rsidRDefault="00992E19" w:rsidP="00992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E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«ЛИЦЕЙ № 1 ГОРОДСКОГО ПОСЕЛЕНИЯ ТЕРЕК»</w:t>
      </w:r>
    </w:p>
    <w:p w:rsidR="00992E19" w:rsidRPr="00992E19" w:rsidRDefault="00992E19" w:rsidP="00992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19" w:rsidRPr="00992E19" w:rsidRDefault="00992E19" w:rsidP="00992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369"/>
        <w:gridCol w:w="3402"/>
        <w:gridCol w:w="3542"/>
      </w:tblGrid>
      <w:tr w:rsidR="00992E19" w:rsidRPr="00992E19" w:rsidTr="00C2639A">
        <w:trPr>
          <w:trHeight w:val="3251"/>
        </w:trPr>
        <w:tc>
          <w:tcPr>
            <w:tcW w:w="1633" w:type="pct"/>
          </w:tcPr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«24» августа2023г.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F8A75E" wp14:editId="5A39872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992E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992E19" w:rsidRPr="00992E19" w:rsidRDefault="00992E19" w:rsidP="00992E1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2745" w:rsidRPr="003C5F9D" w:rsidRDefault="00342745" w:rsidP="0034274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C5F9D">
        <w:rPr>
          <w:rFonts w:ascii="Times New Roman" w:hAnsi="Times New Roman"/>
          <w:sz w:val="28"/>
          <w:szCs w:val="28"/>
        </w:rPr>
        <w:tab/>
      </w:r>
    </w:p>
    <w:p w:rsidR="00BE40D8" w:rsidRPr="00B54292" w:rsidRDefault="00BE40D8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292" w:rsidRPr="00B54292" w:rsidRDefault="00B54292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0D8" w:rsidRPr="003C5F9D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 </w:t>
      </w:r>
    </w:p>
    <w:p w:rsidR="004C22B7" w:rsidRPr="003C5F9D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B53F11" w:rsidRPr="003C5F9D" w:rsidRDefault="00BE40D8" w:rsidP="00B5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C71BBB" w:rsidRPr="003C5F9D" w:rsidRDefault="00C71BBB" w:rsidP="00C71BB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hAnsi="Times New Roman"/>
          <w:b/>
          <w:bCs/>
          <w:sz w:val="28"/>
          <w:szCs w:val="28"/>
          <w:lang w:eastAsia="ru-RU"/>
        </w:rPr>
        <w:t>«Баскетбол»</w:t>
      </w:r>
    </w:p>
    <w:p w:rsidR="0075071A" w:rsidRPr="003C5F9D" w:rsidRDefault="0075071A" w:rsidP="0075071A">
      <w:pPr>
        <w:spacing w:line="259" w:lineRule="auto"/>
        <w:ind w:left="181"/>
        <w:jc w:val="center"/>
        <w:rPr>
          <w:rFonts w:ascii="Times New Roman" w:hAnsi="Times New Roman"/>
          <w:color w:val="2D2D30"/>
          <w:sz w:val="28"/>
          <w:szCs w:val="28"/>
        </w:rPr>
      </w:pPr>
    </w:p>
    <w:p w:rsidR="00BE40D8" w:rsidRPr="003C5F9D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0D8" w:rsidRPr="003C5F9D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0D8" w:rsidRPr="003C5F9D" w:rsidRDefault="00BE40D8" w:rsidP="00E75E1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    </w:t>
      </w:r>
    </w:p>
    <w:p w:rsidR="00BE40D8" w:rsidRPr="003C5F9D" w:rsidRDefault="00BE40D8" w:rsidP="00E75E1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    </w:t>
      </w:r>
    </w:p>
    <w:p w:rsidR="00B53F11" w:rsidRPr="003C5F9D" w:rsidRDefault="00BE40D8" w:rsidP="00E75E1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ab/>
        <w:t xml:space="preserve">Направленность программы: </w:t>
      </w:r>
      <w:r w:rsidR="005B297F" w:rsidRPr="003C5F9D">
        <w:rPr>
          <w:rFonts w:ascii="Times New Roman" w:hAnsi="Times New Roman"/>
          <w:b/>
          <w:sz w:val="28"/>
          <w:szCs w:val="28"/>
        </w:rPr>
        <w:t>физкультурно-спортивн</w:t>
      </w:r>
      <w:r w:rsidR="00B53F11" w:rsidRPr="003C5F9D">
        <w:rPr>
          <w:rFonts w:ascii="Times New Roman" w:hAnsi="Times New Roman"/>
          <w:b/>
          <w:sz w:val="28"/>
          <w:szCs w:val="28"/>
        </w:rPr>
        <w:t xml:space="preserve">ая </w:t>
      </w:r>
    </w:p>
    <w:p w:rsidR="00FD1595" w:rsidRPr="003C5F9D" w:rsidRDefault="00FD1595" w:rsidP="00E75E15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ab/>
        <w:t>Уровень программы:</w:t>
      </w:r>
      <w:r w:rsidR="007A112C" w:rsidRPr="003C5F9D">
        <w:rPr>
          <w:rFonts w:ascii="Times New Roman" w:hAnsi="Times New Roman"/>
          <w:sz w:val="28"/>
          <w:szCs w:val="28"/>
        </w:rPr>
        <w:t xml:space="preserve"> </w:t>
      </w:r>
      <w:r w:rsidR="00D5296D" w:rsidRPr="003C5F9D">
        <w:rPr>
          <w:rFonts w:ascii="Times New Roman" w:hAnsi="Times New Roman"/>
          <w:sz w:val="28"/>
          <w:szCs w:val="28"/>
        </w:rPr>
        <w:t>стартовый</w:t>
      </w:r>
    </w:p>
    <w:p w:rsidR="00BE40D8" w:rsidRPr="003C5F9D" w:rsidRDefault="00BE40D8" w:rsidP="00E75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Вид программы:</w:t>
      </w:r>
      <w:r w:rsidRPr="003C5F9D">
        <w:rPr>
          <w:rFonts w:ascii="Times New Roman" w:hAnsi="Times New Roman"/>
          <w:sz w:val="28"/>
          <w:szCs w:val="28"/>
        </w:rPr>
        <w:t xml:space="preserve"> модифицированный</w:t>
      </w:r>
    </w:p>
    <w:p w:rsidR="00BE40D8" w:rsidRPr="003C5F9D" w:rsidRDefault="00BE40D8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Адресат:</w:t>
      </w:r>
      <w:r w:rsidR="00163EE5" w:rsidRPr="003C5F9D">
        <w:rPr>
          <w:rFonts w:ascii="Times New Roman" w:hAnsi="Times New Roman"/>
          <w:b/>
          <w:sz w:val="28"/>
          <w:szCs w:val="28"/>
        </w:rPr>
        <w:t xml:space="preserve"> </w:t>
      </w:r>
      <w:r w:rsidR="00C71BBB" w:rsidRPr="003C5F9D">
        <w:rPr>
          <w:rFonts w:ascii="Times New Roman" w:hAnsi="Times New Roman"/>
          <w:bCs/>
          <w:sz w:val="28"/>
          <w:szCs w:val="28"/>
        </w:rPr>
        <w:t>10</w:t>
      </w:r>
      <w:r w:rsidR="003041E5" w:rsidRPr="003C5F9D">
        <w:rPr>
          <w:rFonts w:ascii="Times New Roman" w:hAnsi="Times New Roman"/>
          <w:bCs/>
          <w:sz w:val="28"/>
          <w:szCs w:val="28"/>
        </w:rPr>
        <w:t>-16</w:t>
      </w:r>
      <w:r w:rsidR="00163EE5" w:rsidRPr="003C5F9D">
        <w:rPr>
          <w:rFonts w:ascii="Times New Roman" w:hAnsi="Times New Roman"/>
          <w:bCs/>
          <w:sz w:val="28"/>
          <w:szCs w:val="28"/>
        </w:rPr>
        <w:t xml:space="preserve"> </w:t>
      </w:r>
      <w:r w:rsidRPr="003C5F9D">
        <w:rPr>
          <w:rFonts w:ascii="Times New Roman" w:hAnsi="Times New Roman"/>
          <w:sz w:val="28"/>
          <w:szCs w:val="28"/>
        </w:rPr>
        <w:t>лет</w:t>
      </w:r>
      <w:r w:rsidRPr="003C5F9D">
        <w:rPr>
          <w:rFonts w:ascii="Times New Roman" w:hAnsi="Times New Roman"/>
          <w:b/>
          <w:sz w:val="28"/>
          <w:szCs w:val="28"/>
        </w:rPr>
        <w:t xml:space="preserve"> </w:t>
      </w:r>
    </w:p>
    <w:p w:rsidR="00BE40D8" w:rsidRPr="003C5F9D" w:rsidRDefault="00BE40D8" w:rsidP="00E75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Срок реализации:</w:t>
      </w:r>
      <w:r w:rsidR="00163EE5" w:rsidRPr="003C5F9D">
        <w:rPr>
          <w:rFonts w:ascii="Times New Roman" w:hAnsi="Times New Roman"/>
          <w:b/>
          <w:sz w:val="28"/>
          <w:szCs w:val="28"/>
        </w:rPr>
        <w:t xml:space="preserve"> </w:t>
      </w:r>
      <w:r w:rsidR="00BA51C7" w:rsidRPr="003C5F9D">
        <w:rPr>
          <w:rFonts w:ascii="Times New Roman" w:hAnsi="Times New Roman"/>
          <w:bCs/>
          <w:sz w:val="28"/>
          <w:szCs w:val="28"/>
        </w:rPr>
        <w:t>1</w:t>
      </w:r>
      <w:r w:rsidR="00163EE5" w:rsidRPr="003C5F9D">
        <w:rPr>
          <w:rFonts w:ascii="Times New Roman" w:hAnsi="Times New Roman"/>
          <w:bCs/>
          <w:sz w:val="28"/>
          <w:szCs w:val="28"/>
        </w:rPr>
        <w:t xml:space="preserve"> </w:t>
      </w:r>
      <w:r w:rsidRPr="003C5F9D">
        <w:rPr>
          <w:rFonts w:ascii="Times New Roman" w:hAnsi="Times New Roman"/>
          <w:sz w:val="28"/>
          <w:szCs w:val="28"/>
        </w:rPr>
        <w:t>год</w:t>
      </w:r>
    </w:p>
    <w:p w:rsidR="00BE40D8" w:rsidRPr="003C5F9D" w:rsidRDefault="00BE40D8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Форма обучения:</w:t>
      </w:r>
      <w:r w:rsidRPr="003C5F9D">
        <w:rPr>
          <w:rFonts w:ascii="Times New Roman" w:hAnsi="Times New Roman"/>
          <w:sz w:val="28"/>
          <w:szCs w:val="28"/>
        </w:rPr>
        <w:t xml:space="preserve"> очная</w:t>
      </w:r>
    </w:p>
    <w:p w:rsidR="00BE40D8" w:rsidRPr="003C5F9D" w:rsidRDefault="00BE40D8" w:rsidP="009B45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0D8" w:rsidRPr="003C5F9D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0D8" w:rsidRPr="003C5F9D" w:rsidRDefault="00BE40D8" w:rsidP="002C7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506" w:rsidRPr="003C5F9D" w:rsidRDefault="009B4506" w:rsidP="009B45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5F9D">
        <w:rPr>
          <w:b/>
          <w:sz w:val="28"/>
          <w:szCs w:val="28"/>
          <w:lang w:eastAsia="ru-RU"/>
        </w:rPr>
        <w:t xml:space="preserve">                   </w:t>
      </w:r>
      <w:r w:rsidR="00C71BBB" w:rsidRPr="003C5F9D">
        <w:rPr>
          <w:b/>
          <w:sz w:val="28"/>
          <w:szCs w:val="28"/>
          <w:lang w:eastAsia="ru-RU"/>
        </w:rPr>
        <w:t xml:space="preserve">                              </w:t>
      </w:r>
      <w:r w:rsidRPr="003C5F9D">
        <w:rPr>
          <w:b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/>
          <w:b/>
          <w:sz w:val="28"/>
          <w:szCs w:val="28"/>
          <w:lang w:eastAsia="ru-RU"/>
        </w:rPr>
        <w:t>Автор - составитель:</w:t>
      </w:r>
      <w:r w:rsidRPr="003C5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BBB" w:rsidRPr="003C5F9D">
        <w:rPr>
          <w:rFonts w:ascii="Times New Roman" w:hAnsi="Times New Roman"/>
          <w:sz w:val="28"/>
          <w:szCs w:val="28"/>
          <w:lang w:eastAsia="ru-RU"/>
        </w:rPr>
        <w:t>Кандрокова</w:t>
      </w:r>
      <w:proofErr w:type="spellEnd"/>
      <w:r w:rsidR="00C71BBB" w:rsidRPr="003C5F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BBB" w:rsidRPr="003C5F9D">
        <w:rPr>
          <w:rFonts w:ascii="Times New Roman" w:hAnsi="Times New Roman"/>
          <w:sz w:val="28"/>
          <w:szCs w:val="28"/>
          <w:lang w:eastAsia="ru-RU"/>
        </w:rPr>
        <w:t>Розета</w:t>
      </w:r>
      <w:proofErr w:type="spellEnd"/>
      <w:r w:rsidR="00C71BBB" w:rsidRPr="003C5F9D">
        <w:rPr>
          <w:rFonts w:ascii="Times New Roman" w:hAnsi="Times New Roman"/>
          <w:sz w:val="28"/>
          <w:szCs w:val="28"/>
          <w:lang w:eastAsia="ru-RU"/>
        </w:rPr>
        <w:t xml:space="preserve"> Магомедовна</w:t>
      </w:r>
    </w:p>
    <w:p w:rsidR="00EA10F1" w:rsidRPr="003C5F9D" w:rsidRDefault="00EA10F1" w:rsidP="009B45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5F9D">
        <w:rPr>
          <w:rFonts w:ascii="Times New Roman" w:hAnsi="Times New Roman"/>
          <w:sz w:val="28"/>
          <w:szCs w:val="28"/>
          <w:lang w:eastAsia="ru-RU"/>
        </w:rPr>
        <w:t>учитель физической кул</w:t>
      </w:r>
      <w:r w:rsidR="00E27551" w:rsidRPr="003C5F9D">
        <w:rPr>
          <w:rFonts w:ascii="Times New Roman" w:hAnsi="Times New Roman"/>
          <w:sz w:val="28"/>
          <w:szCs w:val="28"/>
          <w:lang w:eastAsia="ru-RU"/>
        </w:rPr>
        <w:t>ь</w:t>
      </w:r>
      <w:r w:rsidRPr="003C5F9D">
        <w:rPr>
          <w:rFonts w:ascii="Times New Roman" w:hAnsi="Times New Roman"/>
          <w:sz w:val="28"/>
          <w:szCs w:val="28"/>
          <w:lang w:eastAsia="ru-RU"/>
        </w:rPr>
        <w:t>туры</w:t>
      </w:r>
    </w:p>
    <w:p w:rsidR="00B54292" w:rsidRPr="007E3784" w:rsidRDefault="009B4506" w:rsidP="009B45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5F9D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0402CA" w:rsidRPr="003C5F9D" w:rsidRDefault="009B4506" w:rsidP="009B45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5F9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71BBB" w:rsidRPr="003C5F9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BE40D8" w:rsidRPr="003C5F9D" w:rsidRDefault="009C0256" w:rsidP="009C0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proofErr w:type="spellStart"/>
      <w:r w:rsidR="00BE40D8" w:rsidRPr="003C5F9D">
        <w:rPr>
          <w:rFonts w:ascii="Times New Roman" w:hAnsi="Times New Roman"/>
          <w:sz w:val="28"/>
          <w:szCs w:val="28"/>
        </w:rPr>
        <w:t>г.</w:t>
      </w:r>
      <w:r w:rsidR="004C22B7" w:rsidRPr="003C5F9D">
        <w:rPr>
          <w:rFonts w:ascii="Times New Roman" w:hAnsi="Times New Roman"/>
          <w:sz w:val="28"/>
          <w:szCs w:val="28"/>
        </w:rPr>
        <w:t>п</w:t>
      </w:r>
      <w:proofErr w:type="spellEnd"/>
      <w:r w:rsidR="004C22B7" w:rsidRPr="003C5F9D">
        <w:rPr>
          <w:rFonts w:ascii="Times New Roman" w:hAnsi="Times New Roman"/>
          <w:sz w:val="28"/>
          <w:szCs w:val="28"/>
        </w:rPr>
        <w:t>.</w:t>
      </w:r>
      <w:r w:rsidR="00BE40D8" w:rsidRPr="003C5F9D">
        <w:rPr>
          <w:rFonts w:ascii="Times New Roman" w:hAnsi="Times New Roman"/>
          <w:sz w:val="28"/>
          <w:szCs w:val="28"/>
        </w:rPr>
        <w:t xml:space="preserve"> </w:t>
      </w:r>
      <w:r w:rsidR="004C22B7" w:rsidRPr="003C5F9D">
        <w:rPr>
          <w:rFonts w:ascii="Times New Roman" w:hAnsi="Times New Roman"/>
          <w:sz w:val="28"/>
          <w:szCs w:val="28"/>
        </w:rPr>
        <w:t>Терек</w:t>
      </w:r>
      <w:r w:rsidR="009006AC" w:rsidRPr="003C5F9D">
        <w:rPr>
          <w:rFonts w:ascii="Times New Roman" w:hAnsi="Times New Roman"/>
          <w:sz w:val="28"/>
          <w:szCs w:val="28"/>
        </w:rPr>
        <w:t>, 2023</w:t>
      </w:r>
      <w:r w:rsidR="00BE40D8" w:rsidRPr="003C5F9D">
        <w:rPr>
          <w:rFonts w:ascii="Times New Roman" w:hAnsi="Times New Roman"/>
          <w:sz w:val="28"/>
          <w:szCs w:val="28"/>
        </w:rPr>
        <w:t>г.</w:t>
      </w:r>
      <w:r w:rsidR="00BE40D8" w:rsidRPr="003C5F9D">
        <w:rPr>
          <w:rFonts w:ascii="Times New Roman" w:hAnsi="Times New Roman"/>
          <w:b/>
          <w:sz w:val="28"/>
          <w:szCs w:val="28"/>
        </w:rPr>
        <w:t xml:space="preserve"> </w:t>
      </w:r>
    </w:p>
    <w:p w:rsidR="007764E8" w:rsidRPr="003C5F9D" w:rsidRDefault="00BE40D8" w:rsidP="00B7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hAnsi="Times New Roman"/>
          <w:b/>
          <w:sz w:val="28"/>
          <w:szCs w:val="28"/>
        </w:rPr>
        <w:br w:type="page"/>
      </w:r>
      <w:r w:rsidR="007764E8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1: Комплекс основных характеристик программы</w:t>
      </w:r>
    </w:p>
    <w:p w:rsidR="00BE40D8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162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D3162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ояснительная записка</w:t>
      </w:r>
    </w:p>
    <w:p w:rsidR="00E87640" w:rsidRPr="003C5F9D" w:rsidRDefault="00E87640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4506" w:rsidRPr="003C5F9D" w:rsidRDefault="009B4506" w:rsidP="009B4506">
      <w:pPr>
        <w:pStyle w:val="a3"/>
        <w:tabs>
          <w:tab w:val="left" w:pos="426"/>
        </w:tabs>
        <w:ind w:left="444" w:right="62" w:hanging="18"/>
        <w:contextualSpacing/>
        <w:rPr>
          <w:szCs w:val="28"/>
        </w:rPr>
      </w:pPr>
      <w:r w:rsidRPr="003C5F9D">
        <w:rPr>
          <w:szCs w:val="28"/>
        </w:rPr>
        <w:t>Дополнительная общеобразовательная общеразвивающая</w:t>
      </w:r>
      <w:r w:rsidR="00C71BBB" w:rsidRPr="003C5F9D">
        <w:rPr>
          <w:szCs w:val="28"/>
        </w:rPr>
        <w:t xml:space="preserve"> программа «Баскетбол</w:t>
      </w:r>
      <w:r w:rsidRPr="003C5F9D">
        <w:rPr>
          <w:szCs w:val="28"/>
        </w:rPr>
        <w:t>» представляет собой систему развития, основой которой является интегрированный курс, объединяющий основные направления деятельности, развивающие необходимые качества, навыки, стимулирующие познавательные интересы, необходимые для успешного интеллектуального и социального развития детей, адаптации к жизни.</w:t>
      </w:r>
    </w:p>
    <w:p w:rsidR="00BE40D8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D316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аправленность</w:t>
      </w: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BA51C7" w:rsidRPr="003C5F9D">
        <w:rPr>
          <w:rFonts w:ascii="Times New Roman" w:hAnsi="Times New Roman"/>
          <w:b/>
          <w:sz w:val="28"/>
          <w:szCs w:val="28"/>
        </w:rPr>
        <w:t xml:space="preserve"> (профиль) программы</w:t>
      </w:r>
      <w:r w:rsidR="00BA51C7" w:rsidRPr="003C5F9D">
        <w:rPr>
          <w:rFonts w:ascii="Times New Roman" w:hAnsi="Times New Roman"/>
          <w:sz w:val="28"/>
          <w:szCs w:val="28"/>
        </w:rPr>
        <w:t xml:space="preserve"> – </w:t>
      </w:r>
      <w:r w:rsidR="005B297F" w:rsidRPr="003C5F9D">
        <w:rPr>
          <w:rFonts w:ascii="Times New Roman" w:hAnsi="Times New Roman"/>
          <w:sz w:val="28"/>
          <w:szCs w:val="28"/>
        </w:rPr>
        <w:t>физкультурно-</w:t>
      </w:r>
      <w:r w:rsidR="00B53F11" w:rsidRPr="003C5F9D">
        <w:rPr>
          <w:rFonts w:ascii="Times New Roman" w:hAnsi="Times New Roman"/>
          <w:sz w:val="28"/>
          <w:szCs w:val="28"/>
        </w:rPr>
        <w:t>спортивн</w:t>
      </w:r>
      <w:r w:rsidR="005B297F" w:rsidRPr="003C5F9D">
        <w:rPr>
          <w:rFonts w:ascii="Times New Roman" w:hAnsi="Times New Roman"/>
          <w:sz w:val="28"/>
          <w:szCs w:val="28"/>
        </w:rPr>
        <w:t>ая</w:t>
      </w:r>
      <w:r w:rsidR="00B53F11" w:rsidRPr="003C5F9D">
        <w:rPr>
          <w:rFonts w:ascii="Times New Roman" w:hAnsi="Times New Roman"/>
          <w:sz w:val="28"/>
          <w:szCs w:val="28"/>
        </w:rPr>
        <w:t>.</w:t>
      </w:r>
    </w:p>
    <w:p w:rsidR="00D74F4B" w:rsidRPr="003C5F9D" w:rsidRDefault="00D74F4B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F4B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4D3162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ровень</w:t>
      </w: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программы:</w:t>
      </w:r>
      <w:r w:rsidR="00D74F4B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5F9D">
        <w:rPr>
          <w:rFonts w:ascii="Times New Roman" w:hAnsi="Times New Roman"/>
          <w:sz w:val="28"/>
          <w:szCs w:val="28"/>
        </w:rPr>
        <w:t>стартовый</w:t>
      </w:r>
      <w:r w:rsidR="009B4506" w:rsidRPr="003C5F9D">
        <w:rPr>
          <w:rFonts w:ascii="Times New Roman" w:hAnsi="Times New Roman"/>
          <w:sz w:val="28"/>
          <w:szCs w:val="28"/>
        </w:rPr>
        <w:t>.</w:t>
      </w:r>
    </w:p>
    <w:p w:rsidR="00BE40D8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25B4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ид программы</w:t>
      </w: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74F4B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4F4B" w:rsidRPr="003C5F9D">
        <w:rPr>
          <w:rFonts w:ascii="Times New Roman" w:eastAsia="Times New Roman" w:hAnsi="Times New Roman"/>
          <w:sz w:val="28"/>
          <w:szCs w:val="28"/>
          <w:lang w:eastAsia="ru-RU"/>
        </w:rPr>
        <w:t>Модифицированный</w:t>
      </w:r>
    </w:p>
    <w:p w:rsidR="00C339F8" w:rsidRPr="003C5F9D" w:rsidRDefault="00C339F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D04" w:rsidRPr="003C5F9D" w:rsidRDefault="006F5D04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5F9D" w:rsidRPr="003C5F9D" w:rsidRDefault="003C5F9D" w:rsidP="003C5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база, </w:t>
      </w:r>
    </w:p>
    <w:p w:rsidR="003C5F9D" w:rsidRPr="003C5F9D" w:rsidRDefault="003C5F9D" w:rsidP="003C5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регламентирующая деятельность дополнительного образования</w:t>
      </w:r>
    </w:p>
    <w:p w:rsidR="003C5F9D" w:rsidRPr="003C5F9D" w:rsidRDefault="003C5F9D" w:rsidP="003C5F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от 29.12.2012 г. № 273-ФЗ «Об образовании в Российской Федерации».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Национальный проект «Образование».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Федеральный проект «Успех каждого ребенка» национального проекта «Образование».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Конвенция ООН о правах ребенка.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Приоритетный проект от 30.11.2016 г. № 11 «Доступное дополнительное образование для детей», утвержденный протоколом заседания президиума при Президенте РФ.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Распоряжение Правительства РФ от 29.05.2015 г. № 996-р «Об утверждении Стратегии развития воспитания в Российской Федерации до 2025 года»</w:t>
      </w:r>
      <w:bookmarkStart w:id="1" w:name="_Hlk104280614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Распоряжение Правительства РФ от 31.03.2022 г. № 678-р «Об утверждении Концепции развития дополнительного образования детей до 2030 года».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РФ от 20.10.2021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bookmarkEnd w:id="1"/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25.10.2013 г. №1185 «Об утверждении примерной формы договора об образовании по дополнительным общеобразовательным программам».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 Минобразования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Приказ Министерства образования и науки РФ от 09.11.2015 г. №1309 «Об утверждении Порядка обеспечения условий доступности для инвалидов и предоставляемых услуг в сфере образования, а также оказания при этом необходимой помощи».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Министерства просвещения РФ от 03.09.2019 г. № 467 «Об утверждении Целевой </w:t>
      </w:r>
      <w:proofErr w:type="gram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модели развития региональной системы дополнительного образования детей</w:t>
      </w:r>
      <w:proofErr w:type="gram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05.08.2020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16.09.2020 г. № 500 «Об утверждении примерной формы договора об образовании по дополнительным общеобразовательным программам».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Министерства труда и социальной защиты РФ от 22.09.2021 г.  № 652н «Об утверждении профессионального стандарта «Педагог дополнительного образования детей и взрослых».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Министерства образования и науки РФ от 18.11.2015 г. № 09-3242 «О направлении информации» 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программы)»).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03.04.2015 г. №АП-512/02 «О направлении методических рекомендаций по НОКО» (вместе с «Методическими рекомендациями по независимой оценке качества образования образовательной деятельности организаций, осуществляющих образовательную деятельность»).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29.03.2016 г. №ВК-641/09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потребностей»). 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28.04.2017 г. №ВК-1232/09 «О направлении методических рекомендаций» (вместе с «Методическими рекомендациями по организации независимой оценки качества дополнительного образования детей»).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здравоохранения и социального развития РФ от 26.08.2010 г. № 761н «Об утверждении Единого квалификационного справочника </w:t>
      </w:r>
      <w:r w:rsidRPr="003C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 Федеральной службы по надзору в сфере образования и науки от 14.08.2020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 Кабардино-Балкарской Республики от 24.04.2014 г. № 23-РЗ «Об образовании».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17.08.2015 г.  № 778 «Об утверждении Региональных требований к регламентации деятельности государственных образовательных учреждений дополнительного образования детей в Кабардино-Балкарской Республике».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Распоряжение Правительства КБР от 26.05.2020 г. №242-рп «Об утверждении </w:t>
      </w:r>
      <w:proofErr w:type="gram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Концепции внедрения модели персонифицированного дополнительного образования детей</w:t>
      </w:r>
      <w:proofErr w:type="gram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КБР».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14.09.2022 г. №22/756 «Об утверждении Правил персонифицированного финансирования дополнительного образования детей в КБР».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02.06.2022 г. №22-01-32/4896 «Методические рекомендации по разработке и реализации дополнительных общеобразовательных общеразвивающих программ (включая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модульные)».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26.12.2022 г. №22-01-32/11324 «Методические рекомендации по разработке и экспертизе качества авторских дополнительных общеобразовательных общеразвивающих программ».</w:t>
      </w:r>
    </w:p>
    <w:p w:rsidR="003C5F9D" w:rsidRPr="003C5F9D" w:rsidRDefault="003C5F9D" w:rsidP="003C5F9D">
      <w:pPr>
        <w:numPr>
          <w:ilvl w:val="0"/>
          <w:numId w:val="50"/>
        </w:numPr>
        <w:shd w:val="clear" w:color="auto" w:fill="FFFFFF"/>
        <w:tabs>
          <w:tab w:val="num" w:pos="720"/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Устав школы.</w:t>
      </w:r>
    </w:p>
    <w:p w:rsidR="00D74F4B" w:rsidRDefault="00D74F4B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5F9D" w:rsidRPr="003C5F9D" w:rsidRDefault="003C5F9D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7D87" w:rsidRPr="003C5F9D" w:rsidRDefault="00B53F11" w:rsidP="00B77B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3C5F9D">
        <w:rPr>
          <w:rFonts w:ascii="Times New Roman" w:hAnsi="Times New Roman"/>
          <w:sz w:val="28"/>
          <w:szCs w:val="28"/>
        </w:rPr>
        <w:t xml:space="preserve">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B53F11" w:rsidRPr="003C5F9D" w:rsidRDefault="00B53F11" w:rsidP="009B4506">
      <w:pPr>
        <w:rPr>
          <w:sz w:val="28"/>
          <w:szCs w:val="28"/>
        </w:rPr>
      </w:pPr>
      <w:r w:rsidRPr="003C5F9D">
        <w:rPr>
          <w:rFonts w:ascii="Times New Roman" w:hAnsi="Times New Roman"/>
          <w:b/>
          <w:i/>
          <w:sz w:val="28"/>
          <w:szCs w:val="28"/>
        </w:rPr>
        <w:t>Новизна</w:t>
      </w:r>
      <w:r w:rsidRPr="003C5F9D">
        <w:rPr>
          <w:rFonts w:ascii="Times New Roman" w:hAnsi="Times New Roman"/>
          <w:sz w:val="28"/>
          <w:szCs w:val="28"/>
        </w:rPr>
        <w:t xml:space="preserve"> </w:t>
      </w:r>
      <w:r w:rsidR="009B4506" w:rsidRPr="003C5F9D">
        <w:rPr>
          <w:rFonts w:ascii="Times New Roman" w:hAnsi="Times New Roman"/>
          <w:b/>
          <w:i/>
          <w:sz w:val="28"/>
          <w:szCs w:val="28"/>
        </w:rPr>
        <w:t>программы</w:t>
      </w:r>
      <w:r w:rsidR="009B4506" w:rsidRPr="003C5F9D">
        <w:rPr>
          <w:sz w:val="28"/>
          <w:szCs w:val="28"/>
        </w:rPr>
        <w:t xml:space="preserve"> </w:t>
      </w:r>
      <w:r w:rsidR="009B4506" w:rsidRPr="003C5F9D">
        <w:rPr>
          <w:rFonts w:ascii="Times New Roman" w:hAnsi="Times New Roman"/>
          <w:sz w:val="28"/>
          <w:szCs w:val="28"/>
        </w:rPr>
        <w:t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посредством дополнительной деятельности по интересам.</w:t>
      </w:r>
    </w:p>
    <w:p w:rsidR="00B53F11" w:rsidRPr="003C5F9D" w:rsidRDefault="00B53F11" w:rsidP="00B77B51">
      <w:pPr>
        <w:spacing w:after="188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i/>
          <w:sz w:val="28"/>
          <w:szCs w:val="28"/>
        </w:rPr>
        <w:lastRenderedPageBreak/>
        <w:t>Отличительная особенность:</w:t>
      </w:r>
    </w:p>
    <w:p w:rsidR="003041E5" w:rsidRPr="003C5F9D" w:rsidRDefault="003041E5" w:rsidP="003041E5">
      <w:pPr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Данная рабочая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</w:t>
      </w:r>
      <w:proofErr w:type="spellStart"/>
      <w:r w:rsidRPr="003C5F9D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3C5F9D">
        <w:rPr>
          <w:rFonts w:ascii="Times New Roman" w:hAnsi="Times New Roman"/>
          <w:sz w:val="28"/>
          <w:szCs w:val="28"/>
        </w:rPr>
        <w:t>.Т</w:t>
      </w:r>
      <w:proofErr w:type="gramEnd"/>
      <w:r w:rsidRPr="003C5F9D">
        <w:rPr>
          <w:rFonts w:ascii="Times New Roman" w:hAnsi="Times New Roman"/>
          <w:sz w:val="28"/>
          <w:szCs w:val="28"/>
        </w:rPr>
        <w:t>ехнические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приемы, тактические действия и игра в </w:t>
      </w:r>
      <w:r w:rsidR="003C5F9D" w:rsidRPr="003C5F9D">
        <w:rPr>
          <w:rFonts w:ascii="Times New Roman" w:hAnsi="Times New Roman"/>
          <w:sz w:val="28"/>
          <w:szCs w:val="28"/>
        </w:rPr>
        <w:t>баскетболе</w:t>
      </w:r>
      <w:r w:rsidRPr="003C5F9D">
        <w:rPr>
          <w:rFonts w:ascii="Times New Roman" w:hAnsi="Times New Roman"/>
          <w:sz w:val="28"/>
          <w:szCs w:val="28"/>
        </w:rPr>
        <w:t xml:space="preserve"> таят в себе большие возможности для формирования жизненно важных двигательных навыков и развития физических способностей детей.</w:t>
      </w:r>
      <w:r w:rsidRPr="003C5F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B53F11" w:rsidRPr="003C5F9D" w:rsidRDefault="00347D87" w:rsidP="00B77B51">
      <w:pPr>
        <w:spacing w:after="131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Педагогическая</w:t>
      </w:r>
      <w:r w:rsidRPr="003C5F9D">
        <w:rPr>
          <w:rFonts w:ascii="Times New Roman" w:hAnsi="Times New Roman"/>
          <w:b/>
          <w:sz w:val="28"/>
          <w:szCs w:val="28"/>
        </w:rPr>
        <w:tab/>
        <w:t>целесообразность</w:t>
      </w:r>
      <w:r w:rsidRPr="003C5F9D">
        <w:rPr>
          <w:rFonts w:ascii="Times New Roman" w:hAnsi="Times New Roman"/>
          <w:b/>
          <w:sz w:val="28"/>
          <w:szCs w:val="28"/>
        </w:rPr>
        <w:tab/>
      </w:r>
      <w:r w:rsidRPr="003C5F9D">
        <w:rPr>
          <w:rFonts w:ascii="Times New Roman" w:hAnsi="Times New Roman"/>
          <w:b/>
          <w:spacing w:val="-1"/>
          <w:sz w:val="28"/>
          <w:szCs w:val="28"/>
        </w:rPr>
        <w:t xml:space="preserve">дополнительной </w:t>
      </w:r>
      <w:r w:rsidRPr="003C5F9D">
        <w:rPr>
          <w:rFonts w:ascii="Times New Roman" w:hAnsi="Times New Roman"/>
          <w:b/>
          <w:sz w:val="28"/>
          <w:szCs w:val="28"/>
        </w:rPr>
        <w:t>общеобразовательной общеразвивающей программы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целесообразность данной программы обусловлена целым рядом качеств, которых нет (или они слабо выражены) у основного: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личностная ориентация образования;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профильность;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практическая направленность;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мобильность;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spellStart"/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разноуровневость</w:t>
      </w:r>
      <w:proofErr w:type="spellEnd"/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041E5" w:rsidRPr="003C5F9D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реализация воспитательной функции обучения через активизацию деятельности </w:t>
      </w:r>
      <w:proofErr w:type="gramStart"/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C5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41E5" w:rsidRPr="003C5F9D" w:rsidRDefault="003041E5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162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D316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дресат</w:t>
      </w: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A4E6E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71BBB" w:rsidRPr="003C5F9D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C71BBB" w:rsidRPr="003C5F9D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3041E5" w:rsidRPr="003C5F9D">
        <w:rPr>
          <w:rFonts w:ascii="Times New Roman" w:eastAsia="Times New Roman" w:hAnsi="Times New Roman"/>
          <w:sz w:val="28"/>
          <w:szCs w:val="28"/>
          <w:lang w:eastAsia="ru-RU"/>
        </w:rPr>
        <w:t xml:space="preserve"> – 16</w:t>
      </w:r>
      <w:r w:rsidR="00EA4E6E" w:rsidRPr="003C5F9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E40D8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85E" w:rsidRPr="003C5F9D" w:rsidRDefault="00BE40D8" w:rsidP="00B77B51">
      <w:pPr>
        <w:pStyle w:val="a6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4D316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рок реализации</w:t>
      </w:r>
      <w:r w:rsidRPr="003C5F9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F685E" w:rsidRPr="003C5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685E" w:rsidRPr="003C5F9D">
        <w:rPr>
          <w:rFonts w:ascii="Times New Roman" w:hAnsi="Times New Roman"/>
          <w:sz w:val="28"/>
          <w:szCs w:val="28"/>
        </w:rPr>
        <w:t xml:space="preserve">1 </w:t>
      </w:r>
      <w:r w:rsidR="00B53F11" w:rsidRPr="003C5F9D">
        <w:rPr>
          <w:rFonts w:ascii="Times New Roman" w:hAnsi="Times New Roman"/>
          <w:sz w:val="28"/>
          <w:szCs w:val="28"/>
        </w:rPr>
        <w:t xml:space="preserve">год. Программа рассчитана на </w:t>
      </w:r>
      <w:r w:rsidR="003041E5" w:rsidRPr="003C5F9D">
        <w:rPr>
          <w:rFonts w:ascii="Times New Roman" w:hAnsi="Times New Roman"/>
          <w:sz w:val="28"/>
          <w:szCs w:val="28"/>
        </w:rPr>
        <w:t>3</w:t>
      </w:r>
      <w:r w:rsidR="003C5F9D">
        <w:rPr>
          <w:rFonts w:ascii="Times New Roman" w:hAnsi="Times New Roman"/>
          <w:sz w:val="28"/>
          <w:szCs w:val="28"/>
        </w:rPr>
        <w:t>6</w:t>
      </w:r>
      <w:r w:rsidR="003041E5" w:rsidRPr="003C5F9D">
        <w:rPr>
          <w:rFonts w:ascii="Times New Roman" w:hAnsi="Times New Roman"/>
          <w:sz w:val="28"/>
          <w:szCs w:val="28"/>
        </w:rPr>
        <w:t xml:space="preserve"> ч</w:t>
      </w:r>
      <w:r w:rsidR="006F685E" w:rsidRPr="003C5F9D">
        <w:rPr>
          <w:rFonts w:ascii="Times New Roman" w:hAnsi="Times New Roman"/>
          <w:sz w:val="28"/>
          <w:szCs w:val="28"/>
        </w:rPr>
        <w:t>.</w:t>
      </w:r>
    </w:p>
    <w:p w:rsidR="00BE40D8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85E" w:rsidRPr="003C5F9D" w:rsidRDefault="00BE40D8" w:rsidP="00B77B51">
      <w:pPr>
        <w:pStyle w:val="a6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D316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ежим занятий</w:t>
      </w: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F685E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685E" w:rsidRPr="003C5F9D">
        <w:rPr>
          <w:rFonts w:ascii="Times New Roman" w:hAnsi="Times New Roman"/>
          <w:sz w:val="28"/>
          <w:szCs w:val="28"/>
        </w:rPr>
        <w:t>Программа рассчита</w:t>
      </w:r>
      <w:r w:rsidR="00347D87" w:rsidRPr="003C5F9D">
        <w:rPr>
          <w:rFonts w:ascii="Times New Roman" w:hAnsi="Times New Roman"/>
          <w:sz w:val="28"/>
          <w:szCs w:val="28"/>
        </w:rPr>
        <w:t>н</w:t>
      </w:r>
      <w:r w:rsidR="00EA10F1" w:rsidRPr="003C5F9D">
        <w:rPr>
          <w:rFonts w:ascii="Times New Roman" w:hAnsi="Times New Roman"/>
          <w:sz w:val="28"/>
          <w:szCs w:val="28"/>
        </w:rPr>
        <w:t>а на 1 год обучения для детей 10</w:t>
      </w:r>
      <w:r w:rsidR="003041E5" w:rsidRPr="003C5F9D">
        <w:rPr>
          <w:rFonts w:ascii="Times New Roman" w:hAnsi="Times New Roman"/>
          <w:sz w:val="28"/>
          <w:szCs w:val="28"/>
        </w:rPr>
        <w:t>-16</w:t>
      </w:r>
      <w:r w:rsidR="006F685E" w:rsidRPr="003C5F9D">
        <w:rPr>
          <w:rFonts w:ascii="Times New Roman" w:hAnsi="Times New Roman"/>
          <w:sz w:val="28"/>
          <w:szCs w:val="28"/>
        </w:rPr>
        <w:t xml:space="preserve"> лет. Занятия </w:t>
      </w:r>
      <w:r w:rsidR="003041E5" w:rsidRPr="003C5F9D">
        <w:rPr>
          <w:rFonts w:ascii="Times New Roman" w:hAnsi="Times New Roman"/>
          <w:sz w:val="28"/>
          <w:szCs w:val="28"/>
        </w:rPr>
        <w:t>проводятся один раз в неделю -1 академический</w:t>
      </w:r>
      <w:r w:rsidR="00AF2210" w:rsidRPr="003C5F9D">
        <w:rPr>
          <w:rFonts w:ascii="Times New Roman" w:hAnsi="Times New Roman"/>
          <w:sz w:val="28"/>
          <w:szCs w:val="28"/>
        </w:rPr>
        <w:t xml:space="preserve"> </w:t>
      </w:r>
      <w:r w:rsidR="006F685E" w:rsidRPr="003C5F9D">
        <w:rPr>
          <w:rFonts w:ascii="Times New Roman" w:hAnsi="Times New Roman"/>
          <w:sz w:val="28"/>
          <w:szCs w:val="28"/>
        </w:rPr>
        <w:t>ч</w:t>
      </w:r>
      <w:r w:rsidR="003041E5" w:rsidRPr="003C5F9D">
        <w:rPr>
          <w:rFonts w:ascii="Times New Roman" w:hAnsi="Times New Roman"/>
          <w:sz w:val="28"/>
          <w:szCs w:val="28"/>
        </w:rPr>
        <w:t>ас</w:t>
      </w:r>
      <w:r w:rsidR="00AF2210" w:rsidRPr="003C5F9D">
        <w:rPr>
          <w:rFonts w:ascii="Times New Roman" w:hAnsi="Times New Roman"/>
          <w:sz w:val="28"/>
          <w:szCs w:val="28"/>
        </w:rPr>
        <w:t xml:space="preserve">, </w:t>
      </w:r>
      <w:r w:rsidR="00B53F11" w:rsidRPr="003C5F9D">
        <w:rPr>
          <w:rFonts w:ascii="Times New Roman" w:hAnsi="Times New Roman"/>
          <w:sz w:val="28"/>
          <w:szCs w:val="28"/>
        </w:rPr>
        <w:t>за год предусмотрено</w:t>
      </w:r>
      <w:r w:rsidR="003041E5" w:rsidRPr="003C5F9D">
        <w:rPr>
          <w:rFonts w:ascii="Times New Roman" w:hAnsi="Times New Roman"/>
          <w:sz w:val="28"/>
          <w:szCs w:val="28"/>
        </w:rPr>
        <w:t xml:space="preserve"> 3</w:t>
      </w:r>
      <w:r w:rsidR="003C5F9D">
        <w:rPr>
          <w:rFonts w:ascii="Times New Roman" w:hAnsi="Times New Roman"/>
          <w:sz w:val="28"/>
          <w:szCs w:val="28"/>
        </w:rPr>
        <w:t>6</w:t>
      </w:r>
      <w:r w:rsidR="00347D87" w:rsidRPr="003C5F9D">
        <w:rPr>
          <w:rFonts w:ascii="Times New Roman" w:hAnsi="Times New Roman"/>
          <w:sz w:val="28"/>
          <w:szCs w:val="28"/>
        </w:rPr>
        <w:t xml:space="preserve"> час</w:t>
      </w:r>
      <w:r w:rsidR="006A218A" w:rsidRPr="003C5F9D">
        <w:rPr>
          <w:rFonts w:ascii="Times New Roman" w:hAnsi="Times New Roman"/>
          <w:sz w:val="28"/>
          <w:szCs w:val="28"/>
        </w:rPr>
        <w:t>а</w:t>
      </w:r>
      <w:r w:rsidR="006F685E" w:rsidRPr="003C5F9D">
        <w:rPr>
          <w:rFonts w:ascii="Times New Roman" w:hAnsi="Times New Roman"/>
          <w:sz w:val="28"/>
          <w:szCs w:val="28"/>
        </w:rPr>
        <w:t>.</w:t>
      </w:r>
    </w:p>
    <w:p w:rsidR="006F685E" w:rsidRPr="003C5F9D" w:rsidRDefault="009E195C" w:rsidP="00B77B5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- теория – 1</w:t>
      </w:r>
      <w:r w:rsidR="00EA10F1" w:rsidRPr="003C5F9D">
        <w:rPr>
          <w:rFonts w:ascii="Times New Roman" w:hAnsi="Times New Roman"/>
          <w:sz w:val="28"/>
          <w:szCs w:val="28"/>
        </w:rPr>
        <w:t xml:space="preserve"> час</w:t>
      </w:r>
    </w:p>
    <w:p w:rsidR="00BE40D8" w:rsidRPr="003C5F9D" w:rsidRDefault="00B53F11" w:rsidP="00B77B5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- практика – </w:t>
      </w:r>
      <w:r w:rsidR="00EA10F1" w:rsidRPr="003C5F9D">
        <w:rPr>
          <w:rFonts w:ascii="Times New Roman" w:hAnsi="Times New Roman"/>
          <w:sz w:val="28"/>
          <w:szCs w:val="28"/>
        </w:rPr>
        <w:t>3</w:t>
      </w:r>
      <w:r w:rsidR="003C5F9D">
        <w:rPr>
          <w:rFonts w:ascii="Times New Roman" w:hAnsi="Times New Roman"/>
          <w:sz w:val="28"/>
          <w:szCs w:val="28"/>
        </w:rPr>
        <w:t>5</w:t>
      </w:r>
      <w:r w:rsidR="006F685E" w:rsidRPr="003C5F9D">
        <w:rPr>
          <w:rFonts w:ascii="Times New Roman" w:hAnsi="Times New Roman"/>
          <w:sz w:val="28"/>
          <w:szCs w:val="28"/>
        </w:rPr>
        <w:t xml:space="preserve"> час</w:t>
      </w:r>
      <w:r w:rsidR="00964835" w:rsidRPr="003C5F9D">
        <w:rPr>
          <w:rFonts w:ascii="Times New Roman" w:hAnsi="Times New Roman"/>
          <w:sz w:val="28"/>
          <w:szCs w:val="28"/>
        </w:rPr>
        <w:t>а</w:t>
      </w:r>
    </w:p>
    <w:p w:rsidR="00DA00A9" w:rsidRPr="003C5F9D" w:rsidRDefault="00BE40D8" w:rsidP="00B77B51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25B4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аполняемость группы</w:t>
      </w: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613A5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13A5" w:rsidRPr="003C5F9D">
        <w:rPr>
          <w:rFonts w:ascii="Times New Roman" w:hAnsi="Times New Roman"/>
          <w:sz w:val="28"/>
          <w:szCs w:val="28"/>
        </w:rPr>
        <w:t xml:space="preserve">Количество обучающихся в учебной группе 15 человек: в группу могут быть приняты все желающие без предварительного отбора. Занятия проводятся по группам, индивидуально или всем составом. Группы формируются из </w:t>
      </w:r>
      <w:proofErr w:type="gramStart"/>
      <w:r w:rsidR="006613A5" w:rsidRPr="003C5F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13A5" w:rsidRPr="003C5F9D">
        <w:rPr>
          <w:rFonts w:ascii="Times New Roman" w:hAnsi="Times New Roman"/>
          <w:sz w:val="28"/>
          <w:szCs w:val="28"/>
        </w:rPr>
        <w:t xml:space="preserve"> разного возраста. Состав группы </w:t>
      </w:r>
      <w:proofErr w:type="gramStart"/>
      <w:r w:rsidR="006613A5" w:rsidRPr="003C5F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13A5" w:rsidRPr="003C5F9D">
        <w:rPr>
          <w:rFonts w:ascii="Times New Roman" w:hAnsi="Times New Roman"/>
          <w:sz w:val="28"/>
          <w:szCs w:val="28"/>
        </w:rPr>
        <w:t xml:space="preserve"> – постоянный. Допускается дополнительный набор обучающихся на обучение при наличии освободившихся мест на начальном этапе обучения.</w:t>
      </w:r>
    </w:p>
    <w:p w:rsidR="009A15F0" w:rsidRPr="003C5F9D" w:rsidRDefault="009A15F0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="006613A5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613A5" w:rsidRPr="003C5F9D">
        <w:rPr>
          <w:rFonts w:ascii="Times New Roman" w:eastAsia="Times New Roman" w:hAnsi="Times New Roman"/>
          <w:bCs/>
          <w:sz w:val="28"/>
          <w:szCs w:val="28"/>
          <w:lang w:eastAsia="ru-RU"/>
        </w:rPr>
        <w:t>очная</w:t>
      </w:r>
    </w:p>
    <w:p w:rsidR="004D3162" w:rsidRPr="003C5F9D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4D3162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ормы занятий</w:t>
      </w: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6613A5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613A5" w:rsidRPr="003C5F9D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индивидуальная, групповая, фронтальная.</w:t>
      </w:r>
    </w:p>
    <w:p w:rsidR="00B53F11" w:rsidRPr="003C5F9D" w:rsidRDefault="00BE40D8" w:rsidP="00B77B51">
      <w:pPr>
        <w:spacing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</w:t>
      </w:r>
      <w:r w:rsidR="004D3162"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ель</w:t>
      </w: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программы:</w:t>
      </w:r>
      <w:r w:rsidR="00B53F11" w:rsidRPr="003C5F9D">
        <w:rPr>
          <w:rFonts w:ascii="Times New Roman" w:hAnsi="Times New Roman"/>
          <w:sz w:val="28"/>
          <w:szCs w:val="28"/>
        </w:rPr>
        <w:t xml:space="preserve"> Основной </w:t>
      </w:r>
      <w:r w:rsidR="00B53F11" w:rsidRPr="003C5F9D">
        <w:rPr>
          <w:rFonts w:ascii="Times New Roman" w:hAnsi="Times New Roman"/>
          <w:b/>
          <w:sz w:val="28"/>
          <w:szCs w:val="28"/>
        </w:rPr>
        <w:t xml:space="preserve">целью </w:t>
      </w:r>
      <w:r w:rsidR="00B53F11" w:rsidRPr="003C5F9D">
        <w:rPr>
          <w:rFonts w:ascii="Times New Roman" w:hAnsi="Times New Roman"/>
          <w:sz w:val="28"/>
          <w:szCs w:val="28"/>
        </w:rPr>
        <w:t>программы являются привитие устойчивого интереса детей к занятиям по шахматам через организацию их полноценного досуга.</w:t>
      </w:r>
    </w:p>
    <w:p w:rsidR="00B53F11" w:rsidRPr="003C5F9D" w:rsidRDefault="00B53F11" w:rsidP="00B77B51">
      <w:pPr>
        <w:spacing w:after="177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B53F11" w:rsidRPr="003C5F9D" w:rsidRDefault="00B53F11" w:rsidP="00B77B51">
      <w:pPr>
        <w:spacing w:after="199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B53F11" w:rsidRPr="003C5F9D" w:rsidRDefault="00B53F11" w:rsidP="00B77B51">
      <w:pPr>
        <w:numPr>
          <w:ilvl w:val="0"/>
          <w:numId w:val="40"/>
        </w:numPr>
        <w:spacing w:after="130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научить </w:t>
      </w:r>
      <w:r w:rsidRPr="003C5F9D">
        <w:rPr>
          <w:rFonts w:ascii="Times New Roman" w:hAnsi="Times New Roman"/>
          <w:sz w:val="28"/>
          <w:szCs w:val="28"/>
        </w:rPr>
        <w:tab/>
        <w:t xml:space="preserve">сотрудничать </w:t>
      </w:r>
      <w:r w:rsidRPr="003C5F9D">
        <w:rPr>
          <w:rFonts w:ascii="Times New Roman" w:hAnsi="Times New Roman"/>
          <w:sz w:val="28"/>
          <w:szCs w:val="28"/>
        </w:rPr>
        <w:tab/>
        <w:t xml:space="preserve">со </w:t>
      </w:r>
      <w:r w:rsidRPr="003C5F9D">
        <w:rPr>
          <w:rFonts w:ascii="Times New Roman" w:hAnsi="Times New Roman"/>
          <w:sz w:val="28"/>
          <w:szCs w:val="28"/>
        </w:rPr>
        <w:tab/>
        <w:t xml:space="preserve">сверстниками, </w:t>
      </w:r>
      <w:r w:rsidRPr="003C5F9D">
        <w:rPr>
          <w:rFonts w:ascii="Times New Roman" w:hAnsi="Times New Roman"/>
          <w:sz w:val="28"/>
          <w:szCs w:val="28"/>
        </w:rPr>
        <w:tab/>
        <w:t xml:space="preserve">доброжелательно </w:t>
      </w:r>
      <w:r w:rsidRPr="003C5F9D">
        <w:rPr>
          <w:rFonts w:ascii="Times New Roman" w:hAnsi="Times New Roman"/>
          <w:sz w:val="28"/>
          <w:szCs w:val="28"/>
        </w:rPr>
        <w:tab/>
        <w:t>и бесконфликтно общаться, прислушиваться к мнению других;</w:t>
      </w:r>
    </w:p>
    <w:p w:rsidR="00B53F11" w:rsidRPr="003C5F9D" w:rsidRDefault="00B53F11" w:rsidP="00B77B51">
      <w:pPr>
        <w:numPr>
          <w:ilvl w:val="0"/>
          <w:numId w:val="40"/>
        </w:numPr>
        <w:spacing w:after="155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способствовать развитию уверенности в себе и самостоятельности;</w:t>
      </w:r>
    </w:p>
    <w:p w:rsidR="00B53F11" w:rsidRPr="003C5F9D" w:rsidRDefault="00B53F11" w:rsidP="00B77B51">
      <w:pPr>
        <w:numPr>
          <w:ilvl w:val="0"/>
          <w:numId w:val="40"/>
        </w:numPr>
        <w:spacing w:after="15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развить стремление к взаимодействию и сотрудничеству.</w:t>
      </w:r>
    </w:p>
    <w:p w:rsidR="00B53F11" w:rsidRPr="003C5F9D" w:rsidRDefault="00B53F11" w:rsidP="00B77B51">
      <w:pPr>
        <w:numPr>
          <w:ilvl w:val="0"/>
          <w:numId w:val="40"/>
        </w:numPr>
        <w:spacing w:after="13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научить контролировать свое поведение.</w:t>
      </w:r>
    </w:p>
    <w:p w:rsidR="000402CA" w:rsidRPr="003C5F9D" w:rsidRDefault="000402CA" w:rsidP="000402CA">
      <w:pPr>
        <w:spacing w:after="132" w:line="240" w:lineRule="auto"/>
        <w:ind w:left="1413" w:right="34"/>
        <w:jc w:val="both"/>
        <w:rPr>
          <w:rFonts w:ascii="Times New Roman" w:hAnsi="Times New Roman"/>
          <w:sz w:val="28"/>
          <w:szCs w:val="28"/>
        </w:rPr>
      </w:pPr>
    </w:p>
    <w:p w:rsidR="000402CA" w:rsidRPr="003C5F9D" w:rsidRDefault="000402CA" w:rsidP="000402CA">
      <w:pPr>
        <w:pStyle w:val="a6"/>
        <w:spacing w:after="170" w:line="240" w:lineRule="auto"/>
        <w:ind w:left="141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Предметные задачи:</w:t>
      </w:r>
    </w:p>
    <w:p w:rsidR="002C5A9A" w:rsidRPr="003C5F9D" w:rsidRDefault="002C5A9A" w:rsidP="002C5A9A">
      <w:pPr>
        <w:numPr>
          <w:ilvl w:val="0"/>
          <w:numId w:val="25"/>
        </w:numPr>
        <w:spacing w:after="33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способствовать развитию образного и абстрактного мышления, творческого и познавательного потенциала учащихся; </w:t>
      </w:r>
    </w:p>
    <w:p w:rsidR="002C5A9A" w:rsidRPr="003C5F9D" w:rsidRDefault="002C5A9A" w:rsidP="002C5A9A">
      <w:pPr>
        <w:numPr>
          <w:ilvl w:val="0"/>
          <w:numId w:val="25"/>
        </w:numPr>
        <w:spacing w:after="3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способствовать развитию творческих способностей и эстетического вкуса учащихся; </w:t>
      </w:r>
    </w:p>
    <w:p w:rsidR="002C5A9A" w:rsidRPr="003C5F9D" w:rsidRDefault="002C5A9A" w:rsidP="002C5A9A">
      <w:pPr>
        <w:numPr>
          <w:ilvl w:val="0"/>
          <w:numId w:val="25"/>
        </w:numPr>
        <w:spacing w:after="33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способствовать развитию коммуникативных умений и навыков учащихся. </w:t>
      </w:r>
    </w:p>
    <w:p w:rsidR="002C5A9A" w:rsidRPr="003C5F9D" w:rsidRDefault="002C5A9A" w:rsidP="002C5A9A">
      <w:pPr>
        <w:numPr>
          <w:ilvl w:val="0"/>
          <w:numId w:val="25"/>
        </w:numPr>
        <w:spacing w:after="3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способствовать развитию пространственного мышления, умению анализировать; </w:t>
      </w:r>
    </w:p>
    <w:p w:rsidR="002C5A9A" w:rsidRPr="003C5F9D" w:rsidRDefault="002C5A9A" w:rsidP="002C5A9A">
      <w:pPr>
        <w:numPr>
          <w:ilvl w:val="0"/>
          <w:numId w:val="25"/>
        </w:numPr>
        <w:spacing w:after="33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создавать условия для повышения самооценки обучающегося, реализации      его как личности;  </w:t>
      </w:r>
    </w:p>
    <w:p w:rsidR="002C5A9A" w:rsidRPr="003C5F9D" w:rsidRDefault="002C5A9A" w:rsidP="002C5A9A">
      <w:pPr>
        <w:numPr>
          <w:ilvl w:val="0"/>
          <w:numId w:val="25"/>
        </w:num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развивать способности к самореализации, целеустремлённости. </w:t>
      </w:r>
    </w:p>
    <w:p w:rsidR="002C5A9A" w:rsidRPr="003C5F9D" w:rsidRDefault="002C5A9A" w:rsidP="002C5A9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0BF" w:rsidRPr="003C5F9D" w:rsidRDefault="007350BF" w:rsidP="007350BF">
      <w:pPr>
        <w:spacing w:after="132" w:line="240" w:lineRule="auto"/>
        <w:ind w:left="1413" w:right="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F9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C5F9D">
        <w:rPr>
          <w:rFonts w:ascii="Times New Roman" w:hAnsi="Times New Roman"/>
          <w:b/>
          <w:sz w:val="28"/>
          <w:szCs w:val="28"/>
        </w:rPr>
        <w:t xml:space="preserve"> задачи</w:t>
      </w:r>
      <w:r w:rsidRPr="003C5F9D">
        <w:rPr>
          <w:rFonts w:ascii="Times New Roman" w:hAnsi="Times New Roman"/>
          <w:sz w:val="28"/>
          <w:szCs w:val="28"/>
        </w:rPr>
        <w:t>:</w:t>
      </w:r>
    </w:p>
    <w:p w:rsidR="002C5A9A" w:rsidRPr="003C5F9D" w:rsidRDefault="002C5A9A" w:rsidP="002C5A9A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способствовать воспитанию и формированию устойчивого интереса учащихся к техническому творчеству;</w:t>
      </w:r>
    </w:p>
    <w:p w:rsidR="002C5A9A" w:rsidRPr="003C5F9D" w:rsidRDefault="002C5A9A" w:rsidP="002C5A9A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воспитывать настойчивость к достижению поставленной цели; </w:t>
      </w:r>
    </w:p>
    <w:p w:rsidR="00190B74" w:rsidRPr="003C5F9D" w:rsidRDefault="002C5A9A" w:rsidP="00516215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способствовать воспитанию и формированию общей информационной культуры у учащихся;</w:t>
      </w:r>
    </w:p>
    <w:p w:rsidR="003C5F9D" w:rsidRDefault="003C5F9D" w:rsidP="00190B74">
      <w:pPr>
        <w:pStyle w:val="2"/>
        <w:ind w:left="681" w:right="712"/>
        <w:jc w:val="center"/>
        <w:rPr>
          <w:sz w:val="28"/>
          <w:szCs w:val="28"/>
        </w:rPr>
      </w:pPr>
    </w:p>
    <w:p w:rsidR="003C5F9D" w:rsidRDefault="003C5F9D" w:rsidP="00190B74">
      <w:pPr>
        <w:pStyle w:val="2"/>
        <w:ind w:left="681" w:right="712"/>
        <w:jc w:val="center"/>
        <w:rPr>
          <w:sz w:val="28"/>
          <w:szCs w:val="28"/>
        </w:rPr>
      </w:pPr>
    </w:p>
    <w:p w:rsidR="003C5F9D" w:rsidRDefault="003C5F9D" w:rsidP="00190B74">
      <w:pPr>
        <w:pStyle w:val="2"/>
        <w:ind w:left="681" w:right="712"/>
        <w:jc w:val="center"/>
        <w:rPr>
          <w:sz w:val="28"/>
          <w:szCs w:val="28"/>
        </w:rPr>
      </w:pPr>
    </w:p>
    <w:p w:rsidR="00190B74" w:rsidRPr="003C5F9D" w:rsidRDefault="00B53F11" w:rsidP="00190B74">
      <w:pPr>
        <w:pStyle w:val="2"/>
        <w:ind w:left="681" w:right="712"/>
        <w:jc w:val="center"/>
        <w:rPr>
          <w:sz w:val="28"/>
          <w:szCs w:val="28"/>
        </w:rPr>
      </w:pPr>
      <w:r w:rsidRPr="003C5F9D">
        <w:rPr>
          <w:sz w:val="28"/>
          <w:szCs w:val="28"/>
        </w:rPr>
        <w:lastRenderedPageBreak/>
        <w:t>Учебный план</w:t>
      </w:r>
    </w:p>
    <w:p w:rsidR="00190B74" w:rsidRPr="003C5F9D" w:rsidRDefault="00190B74" w:rsidP="00190B74">
      <w:pPr>
        <w:pStyle w:val="12"/>
        <w:tabs>
          <w:tab w:val="left" w:pos="426"/>
        </w:tabs>
        <w:spacing w:line="240" w:lineRule="auto"/>
        <w:ind w:left="0" w:right="65"/>
        <w:contextualSpacing/>
        <w:jc w:val="center"/>
      </w:pPr>
      <w:r w:rsidRPr="003C5F9D">
        <w:t>1.3. Содержание программы</w:t>
      </w:r>
    </w:p>
    <w:p w:rsidR="00190B74" w:rsidRPr="003C5F9D" w:rsidRDefault="00190B74" w:rsidP="00190B74">
      <w:pPr>
        <w:pStyle w:val="a6"/>
        <w:tabs>
          <w:tab w:val="left" w:pos="426"/>
        </w:tabs>
        <w:ind w:left="1515" w:right="62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                     Учебный план первого года обучения</w:t>
      </w: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544"/>
        <w:gridCol w:w="1134"/>
        <w:gridCol w:w="1559"/>
        <w:gridCol w:w="992"/>
        <w:gridCol w:w="2268"/>
      </w:tblGrid>
      <w:tr w:rsidR="00190B74" w:rsidRPr="003C5F9D" w:rsidTr="00C71BBB">
        <w:trPr>
          <w:trHeight w:val="643"/>
        </w:trPr>
        <w:tc>
          <w:tcPr>
            <w:tcW w:w="993" w:type="dxa"/>
          </w:tcPr>
          <w:p w:rsidR="00190B74" w:rsidRPr="003C5F9D" w:rsidRDefault="00190B74" w:rsidP="00C71BBB">
            <w:pPr>
              <w:pStyle w:val="TableParagraph"/>
              <w:tabs>
                <w:tab w:val="left" w:pos="171"/>
              </w:tabs>
              <w:spacing w:line="240" w:lineRule="auto"/>
              <w:ind w:left="171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90B74" w:rsidRPr="003C5F9D" w:rsidRDefault="00190B74" w:rsidP="00C71BBB">
            <w:pPr>
              <w:pStyle w:val="TableParagraph"/>
              <w:tabs>
                <w:tab w:val="left" w:pos="122"/>
              </w:tabs>
              <w:spacing w:line="240" w:lineRule="auto"/>
              <w:ind w:left="122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color w:val="333333"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</w:tcPr>
          <w:p w:rsidR="00190B74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90B74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190B74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190B74" w:rsidRPr="003C5F9D" w:rsidRDefault="00190B74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Форма аттестации/</w:t>
            </w:r>
          </w:p>
          <w:p w:rsidR="00190B74" w:rsidRPr="003C5F9D" w:rsidRDefault="00190B74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контроля</w:t>
            </w:r>
          </w:p>
        </w:tc>
      </w:tr>
      <w:tr w:rsidR="00190B74" w:rsidRPr="003C5F9D" w:rsidTr="00C71BBB">
        <w:trPr>
          <w:trHeight w:val="643"/>
        </w:trPr>
        <w:tc>
          <w:tcPr>
            <w:tcW w:w="8222" w:type="dxa"/>
            <w:gridSpan w:val="5"/>
          </w:tcPr>
          <w:p w:rsidR="00190B74" w:rsidRPr="003C5F9D" w:rsidRDefault="00190B74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Раздел 1. Первоначальные сведения (2 ч.)</w:t>
            </w:r>
          </w:p>
        </w:tc>
        <w:tc>
          <w:tcPr>
            <w:tcW w:w="2268" w:type="dxa"/>
          </w:tcPr>
          <w:p w:rsidR="00190B74" w:rsidRPr="003C5F9D" w:rsidRDefault="00190B74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b/>
                <w:sz w:val="28"/>
                <w:szCs w:val="28"/>
              </w:rPr>
            </w:pPr>
          </w:p>
        </w:tc>
      </w:tr>
      <w:tr w:rsidR="009F6A59" w:rsidRPr="003C5F9D" w:rsidTr="00C71BBB">
        <w:trPr>
          <w:trHeight w:val="1736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  <w:p w:rsidR="009F6A59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F6A59" w:rsidRPr="003C5F9D" w:rsidRDefault="009F6A59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Техника безопасности на занятиях баскетболом. Профилактика травматизма в спорте. Влияние физических упражнений на организм спортсмена. Разучивание стойка игрока (исходные положения).</w:t>
            </w:r>
          </w:p>
        </w:tc>
        <w:tc>
          <w:tcPr>
            <w:tcW w:w="1134" w:type="dxa"/>
          </w:tcPr>
          <w:p w:rsidR="009F6A59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9F6A59" w:rsidRPr="003C5F9D" w:rsidTr="00C71BBB">
        <w:trPr>
          <w:trHeight w:val="642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Стойка игрока (исходные положения). Разучивание перемещение в стойке приставными шагами: правым, левым боком, лицом вперед.</w:t>
            </w:r>
          </w:p>
        </w:tc>
        <w:tc>
          <w:tcPr>
            <w:tcW w:w="1134" w:type="dxa"/>
          </w:tcPr>
          <w:p w:rsidR="009F6A59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3C5F9D" w:rsidTr="00C71BBB">
        <w:trPr>
          <w:trHeight w:val="642"/>
        </w:trPr>
        <w:tc>
          <w:tcPr>
            <w:tcW w:w="10490" w:type="dxa"/>
            <w:gridSpan w:val="6"/>
          </w:tcPr>
          <w:p w:rsidR="00190B74" w:rsidRPr="003C5F9D" w:rsidRDefault="00190B74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jc w:val="left"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 xml:space="preserve">                 Раздел 2. </w:t>
            </w:r>
            <w:r w:rsidR="009F6A59" w:rsidRPr="003C5F9D">
              <w:rPr>
                <w:rStyle w:val="13"/>
                <w:b/>
                <w:sz w:val="28"/>
                <w:szCs w:val="28"/>
              </w:rPr>
              <w:t>Ведение мяча(3</w:t>
            </w:r>
            <w:r w:rsidR="00C71BBB" w:rsidRPr="003C5F9D">
              <w:rPr>
                <w:rStyle w:val="13"/>
                <w:b/>
                <w:sz w:val="28"/>
                <w:szCs w:val="28"/>
              </w:rPr>
              <w:t>ч.)</w:t>
            </w:r>
          </w:p>
        </w:tc>
      </w:tr>
      <w:tr w:rsidR="00C71BBB" w:rsidRPr="003C5F9D" w:rsidTr="00C71BBB">
        <w:trPr>
          <w:trHeight w:val="568"/>
        </w:trPr>
        <w:tc>
          <w:tcPr>
            <w:tcW w:w="993" w:type="dxa"/>
          </w:tcPr>
          <w:p w:rsidR="00C71BBB" w:rsidRPr="003C5F9D" w:rsidRDefault="00C71BBB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BBB" w:rsidRPr="003C5F9D" w:rsidRDefault="00C71BBB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Комбинации из освоенных элементов техники передвижений (бег, остановки, повороты, рывки).</w:t>
            </w:r>
          </w:p>
        </w:tc>
        <w:tc>
          <w:tcPr>
            <w:tcW w:w="1134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1BBB" w:rsidRPr="003C5F9D" w:rsidRDefault="00C71BBB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C71BBB" w:rsidRPr="003C5F9D" w:rsidTr="00C71BBB">
        <w:trPr>
          <w:trHeight w:val="966"/>
        </w:trPr>
        <w:tc>
          <w:tcPr>
            <w:tcW w:w="993" w:type="dxa"/>
          </w:tcPr>
          <w:p w:rsidR="00C71BBB" w:rsidRPr="003C5F9D" w:rsidRDefault="00C71BBB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BBB" w:rsidRPr="003C5F9D" w:rsidRDefault="00C71BBB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Ведение мяча в низкой, средней и высокой стойке. Ведение мяча с изменением направления движения и скорости.</w:t>
            </w:r>
          </w:p>
        </w:tc>
        <w:tc>
          <w:tcPr>
            <w:tcW w:w="1134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1BBB" w:rsidRPr="003C5F9D" w:rsidRDefault="00C71BBB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C71BBB" w:rsidRPr="003C5F9D" w:rsidTr="00C71BBB">
        <w:trPr>
          <w:trHeight w:val="633"/>
        </w:trPr>
        <w:tc>
          <w:tcPr>
            <w:tcW w:w="993" w:type="dxa"/>
          </w:tcPr>
          <w:p w:rsidR="00C71BBB" w:rsidRPr="003C5F9D" w:rsidRDefault="00C71BBB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BBB" w:rsidRPr="003C5F9D" w:rsidRDefault="00C71BBB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Ведение мяча со всеми изученными действиями. Передачи баскетбольного мяча на месте и в движении. Влияние физических упражнений на организм спортсмена.</w:t>
            </w:r>
          </w:p>
        </w:tc>
        <w:tc>
          <w:tcPr>
            <w:tcW w:w="1134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1BBB" w:rsidRPr="003C5F9D" w:rsidRDefault="00C71BBB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3C5F9D" w:rsidTr="00C71BBB">
        <w:trPr>
          <w:trHeight w:val="633"/>
        </w:trPr>
        <w:tc>
          <w:tcPr>
            <w:tcW w:w="10490" w:type="dxa"/>
            <w:gridSpan w:val="6"/>
          </w:tcPr>
          <w:p w:rsidR="00190B74" w:rsidRPr="003C5F9D" w:rsidRDefault="00190B74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jc w:val="left"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 xml:space="preserve">                Раздел 3. </w:t>
            </w:r>
            <w:r w:rsidR="00C71BBB" w:rsidRPr="003C5F9D">
              <w:rPr>
                <w:b/>
                <w:sz w:val="28"/>
                <w:szCs w:val="28"/>
              </w:rPr>
              <w:t>Передачи мяча.(3 ч.)</w:t>
            </w:r>
          </w:p>
        </w:tc>
      </w:tr>
      <w:tr w:rsidR="00C71BBB" w:rsidRPr="003C5F9D" w:rsidTr="00C71BBB">
        <w:trPr>
          <w:trHeight w:val="685"/>
        </w:trPr>
        <w:tc>
          <w:tcPr>
            <w:tcW w:w="993" w:type="dxa"/>
          </w:tcPr>
          <w:p w:rsidR="00C71BBB" w:rsidRPr="003C5F9D" w:rsidRDefault="00C71BBB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71BBB" w:rsidRPr="003C5F9D" w:rsidRDefault="00C71BBB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 xml:space="preserve">Передачи баскетбольного и набивного мяча на месте. Основы техники игры и </w:t>
            </w:r>
            <w:r w:rsidRPr="003C5F9D">
              <w:rPr>
                <w:sz w:val="28"/>
                <w:szCs w:val="28"/>
              </w:rPr>
              <w:lastRenderedPageBreak/>
              <w:t>техническая подготовка. Передача мяча в движении приставным шагом. Основы тактики игры и тактическая подготовка.</w:t>
            </w:r>
          </w:p>
        </w:tc>
        <w:tc>
          <w:tcPr>
            <w:tcW w:w="1134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C71BBB" w:rsidRPr="003C5F9D" w:rsidRDefault="00C71BBB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C71BBB" w:rsidRPr="003C5F9D" w:rsidTr="00C71BBB">
        <w:trPr>
          <w:trHeight w:val="695"/>
        </w:trPr>
        <w:tc>
          <w:tcPr>
            <w:tcW w:w="993" w:type="dxa"/>
          </w:tcPr>
          <w:p w:rsidR="00C71BBB" w:rsidRPr="003C5F9D" w:rsidRDefault="00C71BBB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BBB" w:rsidRPr="003C5F9D" w:rsidRDefault="00C71BBB" w:rsidP="00C71BBB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Передача мяча в движении приставным шагом. Передачи мяча в игре. Состояние и развитие баскетбола в России.</w:t>
            </w:r>
          </w:p>
        </w:tc>
        <w:tc>
          <w:tcPr>
            <w:tcW w:w="1134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1BBB" w:rsidRPr="003C5F9D" w:rsidRDefault="00C71BBB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C71BBB" w:rsidRPr="003C5F9D" w:rsidTr="00C71BBB">
        <w:trPr>
          <w:trHeight w:val="964"/>
        </w:trPr>
        <w:tc>
          <w:tcPr>
            <w:tcW w:w="993" w:type="dxa"/>
          </w:tcPr>
          <w:p w:rsidR="00C71BBB" w:rsidRPr="003C5F9D" w:rsidRDefault="00C71BBB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BBB" w:rsidRPr="003C5F9D" w:rsidRDefault="00C71BBB" w:rsidP="00C71BBB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Передачи мяча в игре. Правила по мини - баскетболу. Индивидуальные действия в нападении.</w:t>
            </w:r>
          </w:p>
        </w:tc>
        <w:tc>
          <w:tcPr>
            <w:tcW w:w="1134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1BBB" w:rsidRPr="003C5F9D" w:rsidRDefault="00C71BBB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BBB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C71BBB" w:rsidRPr="003C5F9D" w:rsidRDefault="00C71BBB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3C5F9D" w:rsidTr="00C71BBB">
        <w:trPr>
          <w:trHeight w:val="545"/>
        </w:trPr>
        <w:tc>
          <w:tcPr>
            <w:tcW w:w="10490" w:type="dxa"/>
            <w:gridSpan w:val="6"/>
          </w:tcPr>
          <w:p w:rsidR="00190B74" w:rsidRPr="003C5F9D" w:rsidRDefault="00190B74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jc w:val="left"/>
              <w:rPr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 xml:space="preserve">                Раздел 4. </w:t>
            </w:r>
            <w:r w:rsidR="00C71BBB" w:rsidRPr="003C5F9D">
              <w:rPr>
                <w:b/>
                <w:sz w:val="28"/>
                <w:szCs w:val="28"/>
              </w:rPr>
              <w:t>Индивидуальные действия в нападении</w:t>
            </w:r>
            <w:r w:rsidR="00C71BBB" w:rsidRPr="003C5F9D">
              <w:rPr>
                <w:sz w:val="28"/>
                <w:szCs w:val="28"/>
              </w:rPr>
              <w:t xml:space="preserve"> </w:t>
            </w:r>
            <w:r w:rsidR="009F6A59" w:rsidRPr="003C5F9D">
              <w:rPr>
                <w:b/>
                <w:sz w:val="28"/>
                <w:szCs w:val="28"/>
              </w:rPr>
              <w:t>(5</w:t>
            </w:r>
            <w:r w:rsidRPr="003C5F9D">
              <w:rPr>
                <w:b/>
                <w:sz w:val="28"/>
                <w:szCs w:val="28"/>
              </w:rPr>
              <w:t>ч.)</w:t>
            </w:r>
          </w:p>
        </w:tc>
      </w:tr>
      <w:tr w:rsidR="009F6A59" w:rsidRPr="003C5F9D" w:rsidTr="00C71BBB">
        <w:trPr>
          <w:trHeight w:val="611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нападении с бросками мяча в корзину. Броски мяча в корзину.</w:t>
            </w:r>
          </w:p>
        </w:tc>
        <w:tc>
          <w:tcPr>
            <w:tcW w:w="1134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9F6A59" w:rsidRPr="003C5F9D" w:rsidTr="00C71BBB">
        <w:trPr>
          <w:trHeight w:val="805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нападение с постановкой заслонов. Броски мяча в корзину со средней дистанции.</w:t>
            </w:r>
          </w:p>
        </w:tc>
        <w:tc>
          <w:tcPr>
            <w:tcW w:w="1134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                 игра</w:t>
            </w:r>
          </w:p>
        </w:tc>
      </w:tr>
      <w:tr w:rsidR="009F6A59" w:rsidRPr="003C5F9D" w:rsidTr="00C71BBB">
        <w:trPr>
          <w:trHeight w:val="12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нападении в игре. Броски мяча в корзину после остановки прыжком на две ноги.</w:t>
            </w:r>
          </w:p>
        </w:tc>
        <w:tc>
          <w:tcPr>
            <w:tcW w:w="1134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9F6A59" w:rsidRPr="003C5F9D" w:rsidTr="00C71BBB">
        <w:trPr>
          <w:trHeight w:val="964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защите. Броски мяча в корзину после остановки прыжком на две ноги.</w:t>
            </w:r>
          </w:p>
        </w:tc>
        <w:tc>
          <w:tcPr>
            <w:tcW w:w="1134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нападении в игре. Броски мяча в корзину после передач.</w:t>
            </w:r>
          </w:p>
        </w:tc>
        <w:tc>
          <w:tcPr>
            <w:tcW w:w="1134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Беседа</w:t>
            </w:r>
          </w:p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Практическая игра</w:t>
            </w:r>
          </w:p>
        </w:tc>
      </w:tr>
      <w:tr w:rsidR="009F6A59" w:rsidRPr="003C5F9D" w:rsidTr="001245DC">
        <w:trPr>
          <w:trHeight w:val="388"/>
        </w:trPr>
        <w:tc>
          <w:tcPr>
            <w:tcW w:w="10490" w:type="dxa"/>
            <w:gridSpan w:val="6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 xml:space="preserve">Раздел 5. Индивидуальные действия в </w:t>
            </w:r>
            <w:r w:rsidR="00E254CF" w:rsidRPr="003C5F9D">
              <w:rPr>
                <w:b/>
                <w:sz w:val="28"/>
                <w:szCs w:val="28"/>
              </w:rPr>
              <w:t xml:space="preserve">защите </w:t>
            </w:r>
            <w:r w:rsidRPr="003C5F9D">
              <w:rPr>
                <w:b/>
                <w:sz w:val="28"/>
                <w:szCs w:val="28"/>
              </w:rPr>
              <w:t>(</w:t>
            </w:r>
            <w:r w:rsidR="00382567" w:rsidRPr="003C5F9D">
              <w:rPr>
                <w:b/>
                <w:sz w:val="28"/>
                <w:szCs w:val="28"/>
              </w:rPr>
              <w:t>21</w:t>
            </w:r>
            <w:r w:rsidRPr="003C5F9D">
              <w:rPr>
                <w:b/>
                <w:sz w:val="28"/>
                <w:szCs w:val="28"/>
              </w:rPr>
              <w:t>ч.)</w:t>
            </w: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против бросков мяча в корзину. Броски мяча в корзину со средней дистанции от груди. Штрафной бросок.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 xml:space="preserve">Индивидуальные действия в защите против заслонов. Броски мяча в корзину с </w:t>
            </w:r>
            <w:r w:rsidRPr="003C5F9D">
              <w:rPr>
                <w:sz w:val="28"/>
                <w:szCs w:val="28"/>
              </w:rPr>
              <w:lastRenderedPageBreak/>
              <w:t>дальней дистанции от груди. Штрафной бросок.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в игре. Индивидуальные действия в защите против бросков мяча в корзину.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со сменой ритма движения. Индивидуальные действия в защите против дриблинга.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против заслонов. Индивидуальные действия в защите в игре.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в игре. Броски одной рукой от плеча в движении после ловли.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против заслонов. Броски мяча в корзину со средней дистанции.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в игре. Броски одной рукой от плеча в движении после ловли.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3C5F9D" w:rsidRPr="003C5F9D" w:rsidTr="001245DC">
        <w:trPr>
          <w:trHeight w:val="388"/>
        </w:trPr>
        <w:tc>
          <w:tcPr>
            <w:tcW w:w="993" w:type="dxa"/>
          </w:tcPr>
          <w:p w:rsidR="003C5F9D" w:rsidRPr="003C5F9D" w:rsidRDefault="003C5F9D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C5F9D" w:rsidRPr="003C5F9D" w:rsidRDefault="003C5F9D" w:rsidP="001245DC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со сменой ритма движения. Броски мяча в корзину со средней дистанции. Штрафной бросок</w:t>
            </w:r>
          </w:p>
        </w:tc>
        <w:tc>
          <w:tcPr>
            <w:tcW w:w="1134" w:type="dxa"/>
          </w:tcPr>
          <w:p w:rsidR="003C5F9D" w:rsidRPr="003C5F9D" w:rsidRDefault="003C5F9D" w:rsidP="001245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F9D" w:rsidRPr="003C5F9D" w:rsidRDefault="003C5F9D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5F9D" w:rsidRPr="003C5F9D" w:rsidRDefault="003C5F9D" w:rsidP="001245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5F9D" w:rsidRPr="003C5F9D" w:rsidRDefault="003C5F9D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со сменой ритма движения. Броски мяча в корзину с остановкой на две ноги.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против бросков мяча в корзину. Броски мяча в корзину после передач.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 xml:space="preserve">Индивидуальные действия в защите со сменой ритма движения. Броски мяча в корзину со средней дистанции. Штрафной </w:t>
            </w:r>
            <w:r w:rsidRPr="003C5F9D">
              <w:rPr>
                <w:sz w:val="28"/>
                <w:szCs w:val="28"/>
              </w:rPr>
              <w:lastRenderedPageBreak/>
              <w:t>бросок.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со сменой ритма движения. Броски мяча в корзину со средней дистанции. Штрафной бросок.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Игры и эстафеты на закрепление и совершенствование технических приемов и тактических действий.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в игре. Броски одной рукой от плеча в движении после ловли.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против заслонов. Броски мяча в корзину со средней дистанции.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3C5F9D" w:rsidRPr="003C5F9D" w:rsidTr="001245DC">
        <w:trPr>
          <w:trHeight w:val="388"/>
        </w:trPr>
        <w:tc>
          <w:tcPr>
            <w:tcW w:w="993" w:type="dxa"/>
          </w:tcPr>
          <w:p w:rsidR="003C5F9D" w:rsidRPr="003C5F9D" w:rsidRDefault="003C5F9D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C5F9D" w:rsidRPr="003C5F9D" w:rsidRDefault="003C5F9D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в игре. Броски одной рукой от плеча в движении после ловли.</w:t>
            </w:r>
          </w:p>
        </w:tc>
        <w:tc>
          <w:tcPr>
            <w:tcW w:w="1134" w:type="dxa"/>
          </w:tcPr>
          <w:p w:rsidR="003C5F9D" w:rsidRPr="003C5F9D" w:rsidRDefault="003C5F9D" w:rsidP="001245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F9D" w:rsidRPr="003C5F9D" w:rsidRDefault="003C5F9D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5F9D" w:rsidRPr="003C5F9D" w:rsidRDefault="003C5F9D" w:rsidP="001245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5F9D" w:rsidRPr="003C5F9D" w:rsidRDefault="003C5F9D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в игре. Броски одной рукой от плеча в движении после ловли.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со сменой ритма движения. Броски мяча в корзину с остановкой на две ноги.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против бросков мяча в корзину. Броски мяча в корзину после передач.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>Индивидуальные действия в защите со сменой ритма движения. Броски мяча в корзину со средней дистанции. Штрафной бросок.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1245DC">
        <w:trPr>
          <w:trHeight w:val="388"/>
        </w:trPr>
        <w:tc>
          <w:tcPr>
            <w:tcW w:w="993" w:type="dxa"/>
          </w:tcPr>
          <w:p w:rsidR="009F6A59" w:rsidRPr="003C5F9D" w:rsidRDefault="009F6A59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6A59" w:rsidRPr="003C5F9D" w:rsidRDefault="009F6A59" w:rsidP="001245DC">
            <w:pPr>
              <w:pStyle w:val="3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3C5F9D">
              <w:rPr>
                <w:sz w:val="28"/>
                <w:szCs w:val="28"/>
              </w:rPr>
              <w:t xml:space="preserve">Игры и эстафеты на закрепление и совершенствование </w:t>
            </w:r>
            <w:r w:rsidRPr="003C5F9D">
              <w:rPr>
                <w:sz w:val="28"/>
                <w:szCs w:val="28"/>
              </w:rPr>
              <w:lastRenderedPageBreak/>
              <w:t>технических приемов и тактических действий.</w:t>
            </w:r>
          </w:p>
        </w:tc>
        <w:tc>
          <w:tcPr>
            <w:tcW w:w="1134" w:type="dxa"/>
          </w:tcPr>
          <w:p w:rsidR="009F6A59" w:rsidRPr="003C5F9D" w:rsidRDefault="009F6A59" w:rsidP="001245DC">
            <w:pPr>
              <w:rPr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A59" w:rsidRPr="003C5F9D" w:rsidRDefault="009F6A59" w:rsidP="00C71BBB">
            <w:pPr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</w:p>
        </w:tc>
      </w:tr>
      <w:tr w:rsidR="009F6A59" w:rsidRPr="003C5F9D" w:rsidTr="00C71BBB">
        <w:trPr>
          <w:trHeight w:val="469"/>
        </w:trPr>
        <w:tc>
          <w:tcPr>
            <w:tcW w:w="993" w:type="dxa"/>
          </w:tcPr>
          <w:p w:rsidR="009F6A59" w:rsidRPr="003C5F9D" w:rsidRDefault="009F6A59" w:rsidP="00C71BBB">
            <w:pPr>
              <w:pStyle w:val="TableParagraph"/>
              <w:tabs>
                <w:tab w:val="left" w:pos="171"/>
              </w:tabs>
              <w:spacing w:line="240" w:lineRule="auto"/>
              <w:ind w:left="171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A59" w:rsidRPr="003C5F9D" w:rsidRDefault="009F6A59" w:rsidP="00C71BBB">
            <w:pPr>
              <w:pStyle w:val="TableParagraph"/>
              <w:tabs>
                <w:tab w:val="left" w:pos="122"/>
              </w:tabs>
              <w:spacing w:line="240" w:lineRule="auto"/>
              <w:ind w:left="122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F6A59" w:rsidRPr="003C5F9D" w:rsidRDefault="00382567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3</w:t>
            </w:r>
            <w:r w:rsidR="003C5F9D">
              <w:rPr>
                <w:b/>
                <w:sz w:val="28"/>
                <w:szCs w:val="28"/>
              </w:rPr>
              <w:t>5</w:t>
            </w:r>
            <w:r w:rsidR="009F6A59" w:rsidRPr="003C5F9D">
              <w:rPr>
                <w:b/>
                <w:sz w:val="28"/>
                <w:szCs w:val="28"/>
              </w:rPr>
              <w:t>ч.</w:t>
            </w:r>
          </w:p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A59" w:rsidRPr="003C5F9D" w:rsidRDefault="00382567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1ч</w:t>
            </w:r>
            <w:r w:rsidR="009F6A59" w:rsidRPr="003C5F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F6A59" w:rsidRPr="003C5F9D" w:rsidRDefault="00382567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3C5F9D">
              <w:rPr>
                <w:b/>
                <w:sz w:val="28"/>
                <w:szCs w:val="28"/>
              </w:rPr>
              <w:t>3</w:t>
            </w:r>
            <w:r w:rsidR="003C5F9D">
              <w:rPr>
                <w:b/>
                <w:sz w:val="28"/>
                <w:szCs w:val="28"/>
              </w:rPr>
              <w:t>6</w:t>
            </w:r>
            <w:r w:rsidR="009F6A59" w:rsidRPr="003C5F9D">
              <w:rPr>
                <w:b/>
                <w:sz w:val="28"/>
                <w:szCs w:val="28"/>
              </w:rPr>
              <w:t>ч.</w:t>
            </w:r>
          </w:p>
          <w:p w:rsidR="009F6A59" w:rsidRPr="003C5F9D" w:rsidRDefault="009F6A59" w:rsidP="00C71BBB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A59" w:rsidRPr="003C5F9D" w:rsidRDefault="009F6A59" w:rsidP="00C71BBB">
            <w:pPr>
              <w:pStyle w:val="TableParagraph"/>
              <w:tabs>
                <w:tab w:val="left" w:pos="98"/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</w:p>
        </w:tc>
      </w:tr>
    </w:tbl>
    <w:p w:rsidR="00190B74" w:rsidRPr="003C5F9D" w:rsidRDefault="00190B74" w:rsidP="00190B74">
      <w:pPr>
        <w:tabs>
          <w:tab w:val="left" w:pos="426"/>
        </w:tabs>
        <w:ind w:left="444" w:right="65" w:hanging="1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0B74" w:rsidRPr="003C5F9D" w:rsidRDefault="00190B74" w:rsidP="00190B74">
      <w:pPr>
        <w:tabs>
          <w:tab w:val="left" w:pos="426"/>
        </w:tabs>
        <w:ind w:left="1164" w:right="65"/>
        <w:contextualSpacing/>
        <w:rPr>
          <w:rFonts w:ascii="Times New Roman" w:hAnsi="Times New Roman"/>
          <w:b/>
          <w:sz w:val="28"/>
          <w:szCs w:val="28"/>
        </w:rPr>
      </w:pPr>
    </w:p>
    <w:p w:rsidR="00190B74" w:rsidRPr="003C5F9D" w:rsidRDefault="00190B74" w:rsidP="00190B74">
      <w:pPr>
        <w:tabs>
          <w:tab w:val="left" w:pos="426"/>
        </w:tabs>
        <w:ind w:left="1164" w:right="6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:rsidR="00003F3A" w:rsidRPr="003C5F9D" w:rsidRDefault="00003F3A" w:rsidP="00190B74">
      <w:pPr>
        <w:tabs>
          <w:tab w:val="left" w:pos="426"/>
        </w:tabs>
        <w:ind w:left="1164" w:right="6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F3A" w:rsidRPr="003C5F9D" w:rsidRDefault="00190B74" w:rsidP="00003F3A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Раздел 1. Первоначальные сведения (2 ч.)</w:t>
      </w:r>
    </w:p>
    <w:p w:rsidR="00190B74" w:rsidRPr="003C5F9D" w:rsidRDefault="00190B74" w:rsidP="00190B74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Тема 1.</w:t>
      </w:r>
    </w:p>
    <w:p w:rsidR="00382567" w:rsidRPr="003C5F9D" w:rsidRDefault="00190B74" w:rsidP="00382567">
      <w:pPr>
        <w:tabs>
          <w:tab w:val="left" w:pos="426"/>
        </w:tabs>
        <w:ind w:left="444" w:right="65" w:hanging="18"/>
        <w:contextualSpacing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Теория:</w:t>
      </w:r>
      <w:r w:rsidR="00382567" w:rsidRPr="003C5F9D">
        <w:rPr>
          <w:rFonts w:ascii="Times New Roman" w:hAnsi="Times New Roman"/>
          <w:sz w:val="28"/>
          <w:szCs w:val="28"/>
        </w:rPr>
        <w:t xml:space="preserve"> Техника безопасности на занятиях баскетболом. Профилактика травматизма в спорте. Влияние физических упражнений на организм спортсмена. </w:t>
      </w:r>
    </w:p>
    <w:p w:rsidR="00382567" w:rsidRPr="003C5F9D" w:rsidRDefault="00382567" w:rsidP="00382567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F9D">
        <w:rPr>
          <w:rFonts w:ascii="Times New Roman" w:hAnsi="Times New Roman"/>
          <w:b/>
          <w:sz w:val="28"/>
          <w:szCs w:val="28"/>
        </w:rPr>
        <w:t>Практика</w:t>
      </w:r>
      <w:proofErr w:type="gramStart"/>
      <w:r w:rsidRPr="003C5F9D">
        <w:rPr>
          <w:rFonts w:ascii="Times New Roman" w:hAnsi="Times New Roman"/>
          <w:b/>
          <w:sz w:val="28"/>
          <w:szCs w:val="28"/>
        </w:rPr>
        <w:t>:</w:t>
      </w:r>
      <w:r w:rsidRPr="003C5F9D">
        <w:rPr>
          <w:rFonts w:ascii="Times New Roman" w:hAnsi="Times New Roman"/>
          <w:sz w:val="28"/>
          <w:szCs w:val="28"/>
        </w:rPr>
        <w:t>Р</w:t>
      </w:r>
      <w:proofErr w:type="gramEnd"/>
      <w:r w:rsidRPr="003C5F9D">
        <w:rPr>
          <w:rFonts w:ascii="Times New Roman" w:hAnsi="Times New Roman"/>
          <w:sz w:val="28"/>
          <w:szCs w:val="28"/>
        </w:rPr>
        <w:t>азучивание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стойка игрока (исходные положения).</w:t>
      </w:r>
    </w:p>
    <w:p w:rsidR="00E254CF" w:rsidRPr="003C5F9D" w:rsidRDefault="00E254CF" w:rsidP="00382567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B74" w:rsidRPr="003C5F9D" w:rsidRDefault="00190B74" w:rsidP="00382567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Тема 2.</w:t>
      </w:r>
    </w:p>
    <w:p w:rsidR="00382567" w:rsidRPr="003C5F9D" w:rsidRDefault="00382567" w:rsidP="00382567">
      <w:pPr>
        <w:tabs>
          <w:tab w:val="left" w:pos="426"/>
        </w:tabs>
        <w:ind w:left="444" w:right="65" w:hanging="1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C5F9D">
        <w:rPr>
          <w:rFonts w:ascii="Times New Roman" w:hAnsi="Times New Roman"/>
          <w:b/>
          <w:sz w:val="28"/>
          <w:szCs w:val="28"/>
        </w:rPr>
        <w:t>Теория</w:t>
      </w:r>
      <w:proofErr w:type="gramStart"/>
      <w:r w:rsidRPr="003C5F9D">
        <w:rPr>
          <w:rFonts w:ascii="Times New Roman" w:hAnsi="Times New Roman"/>
          <w:b/>
          <w:sz w:val="28"/>
          <w:szCs w:val="28"/>
        </w:rPr>
        <w:t>:</w:t>
      </w:r>
      <w:r w:rsidRPr="003C5F9D">
        <w:rPr>
          <w:rFonts w:ascii="Times New Roman" w:hAnsi="Times New Roman"/>
          <w:sz w:val="28"/>
          <w:szCs w:val="28"/>
        </w:rPr>
        <w:t>С</w:t>
      </w:r>
      <w:proofErr w:type="gramEnd"/>
      <w:r w:rsidRPr="003C5F9D">
        <w:rPr>
          <w:rFonts w:ascii="Times New Roman" w:hAnsi="Times New Roman"/>
          <w:sz w:val="28"/>
          <w:szCs w:val="28"/>
        </w:rPr>
        <w:t>тойка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игрока (исходные положения). </w:t>
      </w:r>
    </w:p>
    <w:p w:rsidR="00382567" w:rsidRPr="003C5F9D" w:rsidRDefault="00382567" w:rsidP="00382567">
      <w:pPr>
        <w:tabs>
          <w:tab w:val="left" w:pos="426"/>
        </w:tabs>
        <w:ind w:left="444" w:right="65" w:hanging="18"/>
        <w:contextualSpacing/>
        <w:rPr>
          <w:sz w:val="28"/>
          <w:szCs w:val="28"/>
        </w:rPr>
      </w:pPr>
      <w:proofErr w:type="spellStart"/>
      <w:r w:rsidRPr="003C5F9D">
        <w:rPr>
          <w:rFonts w:ascii="Times New Roman" w:hAnsi="Times New Roman"/>
          <w:b/>
          <w:sz w:val="28"/>
          <w:szCs w:val="28"/>
        </w:rPr>
        <w:t>Практика</w:t>
      </w:r>
      <w:proofErr w:type="gramStart"/>
      <w:r w:rsidRPr="003C5F9D">
        <w:rPr>
          <w:rFonts w:ascii="Times New Roman" w:hAnsi="Times New Roman"/>
          <w:b/>
          <w:sz w:val="28"/>
          <w:szCs w:val="28"/>
        </w:rPr>
        <w:t>:</w:t>
      </w:r>
      <w:r w:rsidRPr="003C5F9D">
        <w:rPr>
          <w:rFonts w:ascii="Times New Roman" w:hAnsi="Times New Roman"/>
          <w:sz w:val="28"/>
          <w:szCs w:val="28"/>
        </w:rPr>
        <w:t>Р</w:t>
      </w:r>
      <w:proofErr w:type="gramEnd"/>
      <w:r w:rsidRPr="003C5F9D">
        <w:rPr>
          <w:rFonts w:ascii="Times New Roman" w:hAnsi="Times New Roman"/>
          <w:sz w:val="28"/>
          <w:szCs w:val="28"/>
        </w:rPr>
        <w:t>азучивание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перемещение в стойке приставными шагами: правым, левым боком, лицом вперед</w:t>
      </w:r>
      <w:r w:rsidRPr="003C5F9D">
        <w:rPr>
          <w:sz w:val="28"/>
          <w:szCs w:val="28"/>
        </w:rPr>
        <w:t>.</w:t>
      </w:r>
      <w:r w:rsidRPr="003C5F9D">
        <w:rPr>
          <w:sz w:val="28"/>
          <w:szCs w:val="28"/>
        </w:rPr>
        <w:tab/>
      </w:r>
    </w:p>
    <w:p w:rsidR="00190B74" w:rsidRPr="003C5F9D" w:rsidRDefault="00190B74" w:rsidP="00190B74">
      <w:pPr>
        <w:pStyle w:val="a3"/>
        <w:tabs>
          <w:tab w:val="left" w:pos="426"/>
        </w:tabs>
        <w:ind w:left="221" w:right="65"/>
        <w:contextualSpacing/>
        <w:rPr>
          <w:b/>
          <w:szCs w:val="28"/>
        </w:rPr>
      </w:pPr>
      <w:r w:rsidRPr="003C5F9D">
        <w:rPr>
          <w:b/>
          <w:szCs w:val="28"/>
        </w:rPr>
        <w:t xml:space="preserve"> </w:t>
      </w:r>
      <w:r w:rsidR="00003F3A" w:rsidRPr="003C5F9D">
        <w:rPr>
          <w:b/>
          <w:szCs w:val="28"/>
        </w:rPr>
        <w:t xml:space="preserve">   </w:t>
      </w:r>
      <w:r w:rsidRPr="003C5F9D">
        <w:rPr>
          <w:b/>
          <w:szCs w:val="28"/>
        </w:rPr>
        <w:t xml:space="preserve">Раздел 2. </w:t>
      </w:r>
      <w:r w:rsidR="00382567" w:rsidRPr="003C5F9D">
        <w:rPr>
          <w:rStyle w:val="13"/>
          <w:b/>
          <w:sz w:val="28"/>
          <w:szCs w:val="28"/>
        </w:rPr>
        <w:t>Ведение мяча(5ч.)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b/>
          <w:szCs w:val="28"/>
        </w:rPr>
        <w:t>Тема</w:t>
      </w:r>
      <w:r w:rsidRPr="003C5F9D">
        <w:rPr>
          <w:szCs w:val="28"/>
        </w:rPr>
        <w:t xml:space="preserve"> </w:t>
      </w:r>
      <w:r w:rsidRPr="003C5F9D">
        <w:rPr>
          <w:b/>
          <w:szCs w:val="28"/>
        </w:rPr>
        <w:t>3.</w:t>
      </w:r>
      <w:r w:rsidRPr="003C5F9D">
        <w:rPr>
          <w:szCs w:val="28"/>
        </w:rPr>
        <w:tab/>
      </w:r>
    </w:p>
    <w:p w:rsidR="00382567" w:rsidRPr="003C5F9D" w:rsidRDefault="00190B74" w:rsidP="00382567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Практика:</w:t>
      </w:r>
      <w:r w:rsidR="00382567" w:rsidRPr="003C5F9D">
        <w:rPr>
          <w:szCs w:val="28"/>
        </w:rPr>
        <w:t xml:space="preserve"> </w:t>
      </w:r>
      <w:proofErr w:type="gramStart"/>
      <w:r w:rsidR="00382567" w:rsidRPr="003C5F9D">
        <w:rPr>
          <w:szCs w:val="28"/>
        </w:rPr>
        <w:t>Комбинации из освоенных элементов техники передвижений (бег, остановки, повороты, рывки</w:t>
      </w:r>
      <w:r w:rsidRPr="003C5F9D">
        <w:rPr>
          <w:szCs w:val="28"/>
        </w:rPr>
        <w:t xml:space="preserve"> </w:t>
      </w:r>
      <w:r w:rsidR="00003F3A" w:rsidRPr="003C5F9D">
        <w:rPr>
          <w:szCs w:val="28"/>
        </w:rPr>
        <w:t xml:space="preserve">   </w:t>
      </w:r>
      <w:r w:rsidRPr="003C5F9D">
        <w:rPr>
          <w:szCs w:val="28"/>
        </w:rPr>
        <w:t xml:space="preserve">    </w:t>
      </w:r>
      <w:proofErr w:type="gramEnd"/>
    </w:p>
    <w:p w:rsidR="00E254CF" w:rsidRPr="003C5F9D" w:rsidRDefault="00E254CF" w:rsidP="00382567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382567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b/>
          <w:szCs w:val="28"/>
        </w:rPr>
        <w:t>Тема</w:t>
      </w:r>
      <w:r w:rsidRPr="003C5F9D">
        <w:rPr>
          <w:szCs w:val="28"/>
        </w:rPr>
        <w:t xml:space="preserve"> </w:t>
      </w:r>
      <w:r w:rsidRPr="003C5F9D">
        <w:rPr>
          <w:b/>
          <w:szCs w:val="28"/>
        </w:rPr>
        <w:t>4.</w:t>
      </w:r>
      <w:r w:rsidRPr="003C5F9D">
        <w:rPr>
          <w:szCs w:val="28"/>
        </w:rPr>
        <w:tab/>
      </w:r>
    </w:p>
    <w:p w:rsidR="00382567" w:rsidRPr="003C5F9D" w:rsidRDefault="00190B74" w:rsidP="00382567">
      <w:pPr>
        <w:pStyle w:val="a3"/>
        <w:tabs>
          <w:tab w:val="left" w:pos="426"/>
        </w:tabs>
        <w:ind w:left="142" w:right="65"/>
        <w:contextualSpacing/>
        <w:rPr>
          <w:b/>
          <w:szCs w:val="28"/>
        </w:rPr>
      </w:pPr>
      <w:r w:rsidRPr="003C5F9D">
        <w:rPr>
          <w:b/>
          <w:szCs w:val="28"/>
        </w:rPr>
        <w:t xml:space="preserve">  </w:t>
      </w:r>
      <w:r w:rsidR="00003F3A" w:rsidRPr="003C5F9D">
        <w:rPr>
          <w:b/>
          <w:szCs w:val="28"/>
        </w:rPr>
        <w:t xml:space="preserve">  </w:t>
      </w:r>
      <w:r w:rsidRPr="003C5F9D">
        <w:rPr>
          <w:b/>
          <w:szCs w:val="28"/>
        </w:rPr>
        <w:t xml:space="preserve"> Практика: </w:t>
      </w:r>
      <w:r w:rsidR="00382567" w:rsidRPr="003C5F9D">
        <w:rPr>
          <w:szCs w:val="28"/>
        </w:rPr>
        <w:t>Ведение мяча в низкой, средней и высокой стойке. Ведение мяча с изменением направления движения и скорости.</w:t>
      </w:r>
      <w:r w:rsidR="00382567" w:rsidRPr="003C5F9D">
        <w:rPr>
          <w:szCs w:val="28"/>
        </w:rPr>
        <w:tab/>
      </w:r>
      <w:r w:rsidRPr="003C5F9D">
        <w:rPr>
          <w:b/>
          <w:szCs w:val="28"/>
        </w:rPr>
        <w:t xml:space="preserve"> </w:t>
      </w:r>
      <w:r w:rsidR="00003F3A" w:rsidRPr="003C5F9D">
        <w:rPr>
          <w:b/>
          <w:szCs w:val="28"/>
        </w:rPr>
        <w:t xml:space="preserve">  </w:t>
      </w:r>
    </w:p>
    <w:p w:rsidR="00E254CF" w:rsidRPr="003C5F9D" w:rsidRDefault="00382567" w:rsidP="00382567">
      <w:pPr>
        <w:pStyle w:val="a3"/>
        <w:tabs>
          <w:tab w:val="left" w:pos="426"/>
        </w:tabs>
        <w:ind w:left="142" w:right="65"/>
        <w:contextualSpacing/>
        <w:rPr>
          <w:b/>
          <w:szCs w:val="28"/>
        </w:rPr>
      </w:pPr>
      <w:r w:rsidRPr="003C5F9D">
        <w:rPr>
          <w:b/>
          <w:szCs w:val="28"/>
        </w:rPr>
        <w:t xml:space="preserve">   </w:t>
      </w:r>
      <w:r w:rsidR="00003F3A" w:rsidRPr="003C5F9D">
        <w:rPr>
          <w:b/>
          <w:szCs w:val="28"/>
        </w:rPr>
        <w:t xml:space="preserve"> </w:t>
      </w:r>
    </w:p>
    <w:p w:rsidR="00190B74" w:rsidRPr="003C5F9D" w:rsidRDefault="00E254CF" w:rsidP="00382567">
      <w:pPr>
        <w:pStyle w:val="a3"/>
        <w:tabs>
          <w:tab w:val="left" w:pos="426"/>
        </w:tabs>
        <w:ind w:left="142" w:right="65"/>
        <w:contextualSpacing/>
        <w:rPr>
          <w:b/>
          <w:szCs w:val="28"/>
        </w:rPr>
      </w:pPr>
      <w:r w:rsidRPr="003C5F9D">
        <w:rPr>
          <w:b/>
          <w:szCs w:val="28"/>
        </w:rPr>
        <w:t xml:space="preserve">      </w:t>
      </w:r>
      <w:r w:rsidR="00190B74" w:rsidRPr="003C5F9D">
        <w:rPr>
          <w:b/>
          <w:szCs w:val="28"/>
        </w:rPr>
        <w:t>Тема 5.</w:t>
      </w:r>
    </w:p>
    <w:p w:rsidR="00190B74" w:rsidRPr="003C5F9D" w:rsidRDefault="00190B74" w:rsidP="00382567">
      <w:pPr>
        <w:tabs>
          <w:tab w:val="left" w:pos="426"/>
        </w:tabs>
        <w:ind w:right="65"/>
        <w:contextualSpacing/>
        <w:rPr>
          <w:rFonts w:ascii="Times New Roman" w:hAnsi="Times New Roman"/>
          <w:sz w:val="28"/>
          <w:szCs w:val="28"/>
        </w:rPr>
      </w:pPr>
      <w:r w:rsidRPr="003C5F9D">
        <w:rPr>
          <w:sz w:val="28"/>
          <w:szCs w:val="28"/>
        </w:rPr>
        <w:tab/>
      </w:r>
      <w:r w:rsidRPr="003C5F9D">
        <w:rPr>
          <w:rFonts w:ascii="Times New Roman" w:hAnsi="Times New Roman"/>
          <w:b/>
          <w:sz w:val="28"/>
          <w:szCs w:val="28"/>
        </w:rPr>
        <w:t>Практика:</w:t>
      </w:r>
      <w:r w:rsidRPr="003C5F9D">
        <w:rPr>
          <w:b/>
          <w:sz w:val="28"/>
          <w:szCs w:val="28"/>
        </w:rPr>
        <w:t xml:space="preserve"> </w:t>
      </w:r>
      <w:r w:rsidR="00382567" w:rsidRPr="003C5F9D">
        <w:rPr>
          <w:rFonts w:ascii="Times New Roman" w:hAnsi="Times New Roman"/>
          <w:sz w:val="28"/>
          <w:szCs w:val="28"/>
        </w:rPr>
        <w:t>Ведение мяча со всеми изученными действиями. Передачи баскетбольного мяча на месте и в движении. Влияние физических упражнений на организм спортсмена.</w:t>
      </w:r>
    </w:p>
    <w:p w:rsidR="00190B74" w:rsidRPr="003C5F9D" w:rsidRDefault="00003F3A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 xml:space="preserve">        </w:t>
      </w:r>
      <w:r w:rsidR="00190B74" w:rsidRPr="003C5F9D">
        <w:rPr>
          <w:b/>
          <w:szCs w:val="28"/>
        </w:rPr>
        <w:t xml:space="preserve">   Раздел 3. </w:t>
      </w:r>
      <w:r w:rsidR="00382567" w:rsidRPr="003C5F9D">
        <w:rPr>
          <w:b/>
          <w:szCs w:val="28"/>
        </w:rPr>
        <w:t>Передачи мяча.(3 ч.)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rStyle w:val="13"/>
          <w:b/>
          <w:sz w:val="28"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6.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ab/>
      </w:r>
      <w:r w:rsidR="00382567" w:rsidRPr="003C5F9D">
        <w:rPr>
          <w:szCs w:val="28"/>
        </w:rPr>
        <w:t>Передачи баскетбольного и набивного мяча на месте. Основы техники игры и техническая подготовка. Передача мяча в движении приставным шагом. Основы тактики игры и тактическая подготовка.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lastRenderedPageBreak/>
        <w:t>Тема 7.</w:t>
      </w:r>
    </w:p>
    <w:p w:rsidR="00382567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ab/>
      </w:r>
      <w:r w:rsidR="00382567" w:rsidRPr="003C5F9D">
        <w:rPr>
          <w:szCs w:val="28"/>
        </w:rPr>
        <w:t>Передача мяча в движении приставным шагом. Передачи мяча в игре. Состояние и развитие баскетбола в России.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8.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</w:t>
      </w:r>
      <w:r w:rsidR="00382567" w:rsidRPr="003C5F9D">
        <w:rPr>
          <w:szCs w:val="28"/>
        </w:rPr>
        <w:t>Передачи мяча в игре. Правила по мини - баскетболу. Индивидуальные действия в нападении</w:t>
      </w:r>
      <w:r w:rsidRPr="003C5F9D">
        <w:rPr>
          <w:szCs w:val="28"/>
        </w:rPr>
        <w:t>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382567" w:rsidRPr="003C5F9D" w:rsidRDefault="00382567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Раздел 4. Индивидуальные действия в нападении</w:t>
      </w:r>
      <w:r w:rsidRPr="003C5F9D">
        <w:rPr>
          <w:szCs w:val="28"/>
        </w:rPr>
        <w:t xml:space="preserve"> </w:t>
      </w:r>
      <w:r w:rsidRPr="003C5F9D">
        <w:rPr>
          <w:b/>
          <w:szCs w:val="28"/>
        </w:rPr>
        <w:t>(5ч.)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9.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ab/>
      </w:r>
      <w:r w:rsidR="00382567" w:rsidRPr="003C5F9D">
        <w:rPr>
          <w:szCs w:val="28"/>
        </w:rPr>
        <w:t>Индивидуальные действия в нападении с бросками мяча в корзину. Броски мяча в корзину.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10.</w:t>
      </w:r>
    </w:p>
    <w:p w:rsidR="00382567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ab/>
      </w:r>
      <w:r w:rsidR="00382567" w:rsidRPr="003C5F9D">
        <w:rPr>
          <w:szCs w:val="28"/>
        </w:rPr>
        <w:t>Индивидуальные действия в нападении с бросками мяча в корзину. Броски мяча в корзину.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11.</w:t>
      </w:r>
    </w:p>
    <w:p w:rsidR="00E254CF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</w:t>
      </w:r>
      <w:r w:rsidR="00E254CF" w:rsidRPr="003C5F9D">
        <w:rPr>
          <w:szCs w:val="28"/>
        </w:rPr>
        <w:t>Индивидуальные действия в нападение с постановкой заслонов. Броски мяча в корзину со средней дистанции.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12.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="00E254CF" w:rsidRPr="003C5F9D">
        <w:rPr>
          <w:szCs w:val="28"/>
        </w:rPr>
        <w:t xml:space="preserve"> Индивидуальные действия в нападении в игре. Броски мяча в корзину после остановки прыжком на две ноги.</w:t>
      </w:r>
    </w:p>
    <w:p w:rsidR="00E254CF" w:rsidRPr="003C5F9D" w:rsidRDefault="00190B74" w:rsidP="00190B74">
      <w:pPr>
        <w:pStyle w:val="a3"/>
        <w:rPr>
          <w:b/>
          <w:szCs w:val="28"/>
        </w:rPr>
      </w:pPr>
      <w:r w:rsidRPr="003C5F9D">
        <w:rPr>
          <w:b/>
          <w:szCs w:val="28"/>
        </w:rPr>
        <w:t xml:space="preserve">       </w:t>
      </w:r>
    </w:p>
    <w:p w:rsidR="00190B74" w:rsidRPr="003C5F9D" w:rsidRDefault="00E254CF" w:rsidP="00190B74">
      <w:pPr>
        <w:pStyle w:val="a3"/>
        <w:rPr>
          <w:szCs w:val="28"/>
        </w:rPr>
      </w:pPr>
      <w:r w:rsidRPr="003C5F9D">
        <w:rPr>
          <w:b/>
          <w:szCs w:val="28"/>
        </w:rPr>
        <w:t xml:space="preserve">        </w:t>
      </w:r>
      <w:r w:rsidR="00190B74" w:rsidRPr="003C5F9D">
        <w:rPr>
          <w:b/>
          <w:szCs w:val="28"/>
        </w:rPr>
        <w:t>Тема 13.</w:t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</w:t>
      </w:r>
      <w:r w:rsidR="00E254CF" w:rsidRPr="003C5F9D">
        <w:rPr>
          <w:szCs w:val="28"/>
        </w:rPr>
        <w:t>Индивидуальные действия в защите. Броски мяча в корзину после остановки прыжком на две ноги.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Раздел 5. Индивидуальные действия в защите (21ч.)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14.</w:t>
      </w:r>
    </w:p>
    <w:p w:rsidR="00E254CF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</w:t>
      </w:r>
      <w:r w:rsidR="00E254CF" w:rsidRPr="003C5F9D">
        <w:rPr>
          <w:szCs w:val="28"/>
        </w:rPr>
        <w:t>Индивидуальные действия в нападении в игре. Броски мяча в корзину после передач.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15.</w:t>
      </w:r>
    </w:p>
    <w:p w:rsidR="00E254CF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</w:t>
      </w:r>
      <w:r w:rsidR="00E254CF" w:rsidRPr="003C5F9D">
        <w:rPr>
          <w:szCs w:val="28"/>
        </w:rPr>
        <w:t>Индивидуальные действия в защите против бросков мяча в корзину. Броски мяча в корзину со средней дистанции от груди. Штрафной бросок.</w:t>
      </w:r>
      <w:r w:rsidR="00E254CF" w:rsidRPr="003C5F9D">
        <w:rPr>
          <w:szCs w:val="28"/>
        </w:rPr>
        <w:tab/>
      </w: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16.</w:t>
      </w:r>
    </w:p>
    <w:p w:rsidR="00E254CF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ab/>
      </w:r>
      <w:r w:rsidR="00E254CF" w:rsidRPr="003C5F9D">
        <w:rPr>
          <w:szCs w:val="28"/>
        </w:rPr>
        <w:t>Индивидуальные действия в защите против заслонов. Броски мяча в корзину с дальней дистанции от груди. Штрафной бросок.</w:t>
      </w:r>
    </w:p>
    <w:p w:rsidR="00E254CF" w:rsidRPr="003C5F9D" w:rsidRDefault="00E254CF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190B74" w:rsidRPr="003C5F9D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lastRenderedPageBreak/>
        <w:t>Тема 17.</w:t>
      </w:r>
    </w:p>
    <w:p w:rsidR="00E254CF" w:rsidRPr="003C5F9D" w:rsidRDefault="00190B74" w:rsidP="00E254CF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</w:t>
      </w:r>
      <w:r w:rsidR="00E254CF" w:rsidRPr="003C5F9D">
        <w:rPr>
          <w:szCs w:val="28"/>
        </w:rPr>
        <w:t>Индивидуальные действия в защите в игре. Индивидуальные действия в защите против бросков мяча в корзину.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right="65"/>
        <w:contextualSpacing/>
        <w:rPr>
          <w:b/>
          <w:szCs w:val="28"/>
        </w:rPr>
      </w:pPr>
      <w:r w:rsidRPr="003C5F9D">
        <w:rPr>
          <w:b/>
          <w:szCs w:val="28"/>
        </w:rPr>
        <w:t xml:space="preserve">        Тема 18.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со сменой ритма движения. Индивидуальные действия в защите против дриблинга.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19.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против заслонов. Индивидуальные действия в защите в игре.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20.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в игре. Броски одной рукой от плеча в движении после ловли.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21.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против заслонов. Броски мяча в корзину со средней дистанции.</w:t>
      </w:r>
      <w:r w:rsidRPr="003C5F9D">
        <w:rPr>
          <w:szCs w:val="28"/>
        </w:rPr>
        <w:tab/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22.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в игре. Броски одной рукой от плеча в движении после ловли.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23.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со сменой ритма движения. Броски мяча в корзину с остановкой на две ноги.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24.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против бросков мяча в корзину. Броски мяча в корзину после передач.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25.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со сменой ритма движения. Броски мяча в корзину со средней дистанции. Штрафной бросок.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26.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Игры и эстафеты на закрепление и совершенствование технических приемов и тактических действий.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27.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Игры, развивающие физические способности.</w:t>
      </w:r>
      <w:r w:rsidRPr="003C5F9D">
        <w:rPr>
          <w:szCs w:val="28"/>
        </w:rPr>
        <w:tab/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lastRenderedPageBreak/>
        <w:t>Тема 28.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в игре. Броски одной рукой от плеча в движении после ловли.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29.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против заслонов. Броски мяча в корзину со средней дистанции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30.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в игре. Броски одной рукой от плеча в движении после ловли.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31.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со сменой ритма движения. Броски мяча в корзину с остановкой на две ноги.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32.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против бросков мяча в корзину. Броски мяча в корзину после передач.</w:t>
      </w:r>
      <w:r w:rsidRPr="003C5F9D">
        <w:rPr>
          <w:szCs w:val="28"/>
        </w:rPr>
        <w:tab/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33.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со сменой ритма движения. Броски мяча в корзину со средней дистанции. Штрафной бросок.</w:t>
      </w:r>
    </w:p>
    <w:p w:rsidR="003C5F9D" w:rsidRDefault="003C5F9D" w:rsidP="003C5F9D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3C5F9D" w:rsidRPr="003C5F9D" w:rsidRDefault="003C5F9D" w:rsidP="003C5F9D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 xml:space="preserve">Тема </w:t>
      </w:r>
      <w:r>
        <w:rPr>
          <w:b/>
          <w:szCs w:val="28"/>
        </w:rPr>
        <w:t>34</w:t>
      </w:r>
      <w:r w:rsidRPr="003C5F9D">
        <w:rPr>
          <w:b/>
          <w:szCs w:val="28"/>
        </w:rPr>
        <w:t>.</w:t>
      </w:r>
    </w:p>
    <w:p w:rsidR="003C5F9D" w:rsidRPr="003C5F9D" w:rsidRDefault="003C5F9D" w:rsidP="003C5F9D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против заслонов. Броски мяча в корзину со средней дистанции</w:t>
      </w:r>
    </w:p>
    <w:p w:rsidR="003C5F9D" w:rsidRDefault="003C5F9D" w:rsidP="003C5F9D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3C5F9D" w:rsidRPr="003C5F9D" w:rsidRDefault="003C5F9D" w:rsidP="003C5F9D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3</w:t>
      </w:r>
      <w:r>
        <w:rPr>
          <w:b/>
          <w:szCs w:val="28"/>
        </w:rPr>
        <w:t>5</w:t>
      </w:r>
      <w:r w:rsidRPr="003C5F9D">
        <w:rPr>
          <w:b/>
          <w:szCs w:val="28"/>
        </w:rPr>
        <w:t>.</w:t>
      </w:r>
    </w:p>
    <w:p w:rsidR="003C5F9D" w:rsidRPr="003C5F9D" w:rsidRDefault="003C5F9D" w:rsidP="003C5F9D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Индивидуальные действия в защите в игре. Броски одной рукой от плеча в движении после ловли.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Тема 3</w:t>
      </w:r>
      <w:r w:rsidR="003C5F9D">
        <w:rPr>
          <w:b/>
          <w:szCs w:val="28"/>
        </w:rPr>
        <w:t>6</w:t>
      </w:r>
      <w:r w:rsidRPr="003C5F9D">
        <w:rPr>
          <w:b/>
          <w:szCs w:val="28"/>
        </w:rPr>
        <w:t>.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szCs w:val="28"/>
        </w:rPr>
        <w:tab/>
      </w:r>
      <w:r w:rsidRPr="003C5F9D">
        <w:rPr>
          <w:b/>
          <w:szCs w:val="28"/>
        </w:rPr>
        <w:t>Практика</w:t>
      </w:r>
      <w:r w:rsidRPr="003C5F9D">
        <w:rPr>
          <w:szCs w:val="28"/>
        </w:rPr>
        <w:t xml:space="preserve"> Игры и эстафеты на закрепление и совершенствование технических приемов и тактических действий</w:t>
      </w: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E254CF" w:rsidRPr="003C5F9D" w:rsidRDefault="00E254CF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</w:p>
    <w:p w:rsidR="0074442E" w:rsidRPr="003C5F9D" w:rsidRDefault="00070201" w:rsidP="00E254CF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3C5F9D">
        <w:rPr>
          <w:b/>
          <w:szCs w:val="28"/>
        </w:rPr>
        <w:t>П</w:t>
      </w:r>
      <w:r w:rsidR="007764E8" w:rsidRPr="003C5F9D">
        <w:rPr>
          <w:b/>
          <w:szCs w:val="28"/>
        </w:rPr>
        <w:t>ланируемые результаты</w:t>
      </w:r>
    </w:p>
    <w:p w:rsidR="002C5A9A" w:rsidRPr="003C5F9D" w:rsidRDefault="002C5A9A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DA4" w:rsidRPr="003C5F9D" w:rsidRDefault="007F4DA4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</w:p>
    <w:p w:rsidR="007F4DA4" w:rsidRPr="003C5F9D" w:rsidRDefault="007F4DA4" w:rsidP="00B77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учащихся </w:t>
      </w:r>
      <w:proofErr w:type="gramStart"/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будет</w:t>
      </w:r>
      <w:proofErr w:type="gramEnd"/>
      <w:r w:rsidRPr="003C5F9D">
        <w:rPr>
          <w:rFonts w:ascii="Times New Roman" w:eastAsia="Times New Roman" w:hAnsi="Times New Roman"/>
          <w:b/>
          <w:sz w:val="28"/>
          <w:szCs w:val="28"/>
          <w:lang w:eastAsia="ru-RU"/>
        </w:rPr>
        <w:t>/будут:</w:t>
      </w:r>
    </w:p>
    <w:p w:rsidR="007F4DA4" w:rsidRPr="003C5F9D" w:rsidRDefault="007F4DA4" w:rsidP="00B77B51">
      <w:pPr>
        <w:numPr>
          <w:ilvl w:val="0"/>
          <w:numId w:val="40"/>
        </w:numPr>
        <w:spacing w:after="130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сотрудничать </w:t>
      </w:r>
      <w:r w:rsidRPr="003C5F9D">
        <w:rPr>
          <w:rFonts w:ascii="Times New Roman" w:hAnsi="Times New Roman"/>
          <w:sz w:val="28"/>
          <w:szCs w:val="28"/>
        </w:rPr>
        <w:tab/>
        <w:t xml:space="preserve">со </w:t>
      </w:r>
      <w:r w:rsidRPr="003C5F9D">
        <w:rPr>
          <w:rFonts w:ascii="Times New Roman" w:hAnsi="Times New Roman"/>
          <w:sz w:val="28"/>
          <w:szCs w:val="28"/>
        </w:rPr>
        <w:tab/>
        <w:t xml:space="preserve">сверстниками, </w:t>
      </w:r>
      <w:r w:rsidRPr="003C5F9D">
        <w:rPr>
          <w:rFonts w:ascii="Times New Roman" w:hAnsi="Times New Roman"/>
          <w:sz w:val="28"/>
          <w:szCs w:val="28"/>
        </w:rPr>
        <w:tab/>
        <w:t xml:space="preserve">доброжелательно </w:t>
      </w:r>
      <w:r w:rsidRPr="003C5F9D">
        <w:rPr>
          <w:rFonts w:ascii="Times New Roman" w:hAnsi="Times New Roman"/>
          <w:sz w:val="28"/>
          <w:szCs w:val="28"/>
        </w:rPr>
        <w:tab/>
        <w:t>и бесконфликтно общаться, прислушиваться к мнению других;</w:t>
      </w:r>
    </w:p>
    <w:p w:rsidR="007F4DA4" w:rsidRPr="003C5F9D" w:rsidRDefault="007F4DA4" w:rsidP="00B77B51">
      <w:pPr>
        <w:numPr>
          <w:ilvl w:val="0"/>
          <w:numId w:val="40"/>
        </w:numPr>
        <w:spacing w:after="155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lastRenderedPageBreak/>
        <w:t>развита уверенность в себе и самостоятельность;</w:t>
      </w:r>
    </w:p>
    <w:p w:rsidR="007F4DA4" w:rsidRPr="003C5F9D" w:rsidRDefault="007F4DA4" w:rsidP="00B77B51">
      <w:pPr>
        <w:numPr>
          <w:ilvl w:val="0"/>
          <w:numId w:val="40"/>
        </w:numPr>
        <w:spacing w:after="15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стремление к взаимодействию и сотрудничеству.</w:t>
      </w:r>
    </w:p>
    <w:p w:rsidR="002C5A9A" w:rsidRPr="003C5F9D" w:rsidRDefault="007F4DA4" w:rsidP="002C5A9A">
      <w:pPr>
        <w:numPr>
          <w:ilvl w:val="0"/>
          <w:numId w:val="40"/>
        </w:numPr>
        <w:spacing w:after="13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контролировать свое поведение.</w:t>
      </w:r>
    </w:p>
    <w:p w:rsidR="002C5A9A" w:rsidRPr="003C5F9D" w:rsidRDefault="002C5A9A" w:rsidP="002C5A9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Предметные:</w:t>
      </w:r>
    </w:p>
    <w:p w:rsidR="002C5A9A" w:rsidRPr="003C5F9D" w:rsidRDefault="002C5A9A" w:rsidP="002C5A9A">
      <w:pPr>
        <w:pStyle w:val="11"/>
        <w:tabs>
          <w:tab w:val="left" w:pos="426"/>
        </w:tabs>
        <w:spacing w:line="240" w:lineRule="auto"/>
        <w:ind w:left="0" w:right="65"/>
        <w:contextualSpacing/>
      </w:pPr>
      <w:r w:rsidRPr="003C5F9D">
        <w:t xml:space="preserve">У учащихся </w:t>
      </w:r>
      <w:proofErr w:type="gramStart"/>
      <w:r w:rsidRPr="003C5F9D">
        <w:t>будет</w:t>
      </w:r>
      <w:proofErr w:type="gramEnd"/>
      <w:r w:rsidRPr="003C5F9D">
        <w:t>/будут:</w:t>
      </w:r>
    </w:p>
    <w:p w:rsidR="002C5A9A" w:rsidRPr="003C5F9D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  развито образное и абстрактное мышление, творческий и познавательный потенциал подростка; </w:t>
      </w:r>
    </w:p>
    <w:p w:rsidR="002C5A9A" w:rsidRPr="003C5F9D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 сформированы творческие способности и эстетический вкус подростков; </w:t>
      </w:r>
    </w:p>
    <w:p w:rsidR="002C5A9A" w:rsidRPr="003C5F9D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  развиты коммуникативные умения и навыки учащихся. </w:t>
      </w:r>
    </w:p>
    <w:p w:rsidR="002C5A9A" w:rsidRPr="003C5F9D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  развито пространственное мышление, умение анализировать; </w:t>
      </w:r>
    </w:p>
    <w:p w:rsidR="002C5A9A" w:rsidRPr="003C5F9D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  созданы условия для повышения самооценки обучающегося, реализации        его как личности;  </w:t>
      </w:r>
    </w:p>
    <w:p w:rsidR="002C5A9A" w:rsidRPr="003C5F9D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     сформированы способности к самореализации, целеустремлённости. </w:t>
      </w:r>
    </w:p>
    <w:p w:rsidR="002C5A9A" w:rsidRPr="003C5F9D" w:rsidRDefault="002C5A9A" w:rsidP="002C5A9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5A9A" w:rsidRPr="003C5F9D" w:rsidRDefault="002C5A9A" w:rsidP="002C5A9A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способствовать воспитанию и формированию устойчивого интереса учащихся к техническому творчеству;</w:t>
      </w:r>
    </w:p>
    <w:p w:rsidR="002C5A9A" w:rsidRPr="003C5F9D" w:rsidRDefault="002C5A9A" w:rsidP="002C5A9A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настойчивость к достижению поставленной цели; </w:t>
      </w:r>
    </w:p>
    <w:p w:rsidR="002C5A9A" w:rsidRPr="003C5F9D" w:rsidRDefault="002C5A9A" w:rsidP="002C5A9A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сформировано воспитание и формирование общей информационной культуры у учащихся;</w:t>
      </w:r>
    </w:p>
    <w:p w:rsidR="00B77B51" w:rsidRPr="003C5F9D" w:rsidRDefault="00B77B51" w:rsidP="00B77B51">
      <w:pPr>
        <w:pStyle w:val="11"/>
        <w:tabs>
          <w:tab w:val="left" w:pos="426"/>
        </w:tabs>
        <w:spacing w:line="240" w:lineRule="auto"/>
        <w:ind w:left="0" w:right="65"/>
        <w:contextualSpacing/>
      </w:pPr>
    </w:p>
    <w:p w:rsidR="00E47DE4" w:rsidRPr="003C5F9D" w:rsidRDefault="00E47DE4" w:rsidP="00B77B51">
      <w:pPr>
        <w:pStyle w:val="11"/>
        <w:tabs>
          <w:tab w:val="left" w:pos="426"/>
        </w:tabs>
        <w:spacing w:line="240" w:lineRule="auto"/>
        <w:ind w:left="0" w:right="65"/>
        <w:contextualSpacing/>
      </w:pPr>
      <w:r w:rsidRPr="003C5F9D">
        <w:t>Раздел № 2 «Комплекс организационно-педагогических условий</w:t>
      </w:r>
      <w:proofErr w:type="gramStart"/>
      <w:r w:rsidR="005B297F" w:rsidRPr="003C5F9D">
        <w:t>.</w:t>
      </w:r>
      <w:r w:rsidRPr="003C5F9D">
        <w:t>»</w:t>
      </w:r>
      <w:proofErr w:type="gramEnd"/>
    </w:p>
    <w:p w:rsidR="00E47DE4" w:rsidRPr="003C5F9D" w:rsidRDefault="00E47DE4" w:rsidP="00B77B51">
      <w:pPr>
        <w:pStyle w:val="11"/>
        <w:tabs>
          <w:tab w:val="left" w:pos="426"/>
          <w:tab w:val="left" w:pos="1918"/>
        </w:tabs>
        <w:spacing w:line="240" w:lineRule="auto"/>
        <w:ind w:left="360" w:right="65"/>
        <w:contextualSpacing/>
      </w:pPr>
      <w:r w:rsidRPr="003C5F9D">
        <w:t>Календарный учебный</w:t>
      </w:r>
      <w:r w:rsidRPr="003C5F9D">
        <w:rPr>
          <w:spacing w:val="-17"/>
        </w:rPr>
        <w:t xml:space="preserve"> </w:t>
      </w:r>
      <w:r w:rsidRPr="003C5F9D">
        <w:t>график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347"/>
        <w:gridCol w:w="1591"/>
        <w:gridCol w:w="1713"/>
        <w:gridCol w:w="1713"/>
        <w:gridCol w:w="1373"/>
      </w:tblGrid>
      <w:tr w:rsidR="00E75E15" w:rsidRPr="003C5F9D" w:rsidTr="00D46A0E">
        <w:trPr>
          <w:trHeight w:val="416"/>
          <w:jc w:val="center"/>
        </w:trPr>
        <w:tc>
          <w:tcPr>
            <w:tcW w:w="2688" w:type="dxa"/>
          </w:tcPr>
          <w:p w:rsidR="00E75E15" w:rsidRPr="003C5F9D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347" w:type="dxa"/>
          </w:tcPr>
          <w:p w:rsidR="00E75E15" w:rsidRPr="003C5F9D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 начала учебного года</w:t>
            </w:r>
          </w:p>
        </w:tc>
        <w:tc>
          <w:tcPr>
            <w:tcW w:w="1591" w:type="dxa"/>
          </w:tcPr>
          <w:p w:rsidR="00E75E15" w:rsidRPr="003C5F9D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 окончания учебного года</w:t>
            </w:r>
          </w:p>
        </w:tc>
        <w:tc>
          <w:tcPr>
            <w:tcW w:w="1713" w:type="dxa"/>
          </w:tcPr>
          <w:p w:rsidR="00E75E15" w:rsidRPr="003C5F9D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1713" w:type="dxa"/>
          </w:tcPr>
          <w:p w:rsidR="00E75E15" w:rsidRPr="003C5F9D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Количество учебных часов в год</w:t>
            </w:r>
          </w:p>
        </w:tc>
        <w:tc>
          <w:tcPr>
            <w:tcW w:w="1373" w:type="dxa"/>
          </w:tcPr>
          <w:p w:rsidR="00E75E15" w:rsidRPr="003C5F9D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E75E15" w:rsidRPr="003C5F9D" w:rsidTr="00D46A0E">
        <w:trPr>
          <w:jc w:val="center"/>
        </w:trPr>
        <w:tc>
          <w:tcPr>
            <w:tcW w:w="2688" w:type="dxa"/>
          </w:tcPr>
          <w:p w:rsidR="00964835" w:rsidRPr="003C5F9D" w:rsidRDefault="00D5296D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Стартовый</w:t>
            </w:r>
          </w:p>
          <w:p w:rsidR="00964835" w:rsidRPr="003C5F9D" w:rsidRDefault="0096483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год)</w:t>
            </w:r>
          </w:p>
          <w:p w:rsidR="00E75E15" w:rsidRPr="003C5F9D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E75E15" w:rsidRPr="003C5F9D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1591" w:type="dxa"/>
          </w:tcPr>
          <w:p w:rsidR="00E75E15" w:rsidRPr="003C5F9D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1713" w:type="dxa"/>
          </w:tcPr>
          <w:p w:rsidR="00E75E15" w:rsidRPr="003C5F9D" w:rsidRDefault="00E75E15" w:rsidP="003C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</w:tcPr>
          <w:p w:rsidR="00E75E15" w:rsidRPr="003C5F9D" w:rsidRDefault="00003F3A" w:rsidP="003C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C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3" w:type="dxa"/>
          </w:tcPr>
          <w:p w:rsidR="00E75E15" w:rsidRPr="003C5F9D" w:rsidRDefault="00003F3A" w:rsidP="00003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F9D">
              <w:rPr>
                <w:rFonts w:ascii="Times New Roman" w:hAnsi="Times New Roman"/>
                <w:sz w:val="28"/>
                <w:szCs w:val="28"/>
              </w:rPr>
              <w:t>1</w:t>
            </w:r>
            <w:r w:rsidR="00F04032" w:rsidRPr="003C5F9D">
              <w:rPr>
                <w:rFonts w:ascii="Times New Roman" w:hAnsi="Times New Roman"/>
                <w:sz w:val="28"/>
                <w:szCs w:val="28"/>
              </w:rPr>
              <w:t xml:space="preserve"> раза в неделю</w:t>
            </w:r>
            <w:proofErr w:type="gramStart"/>
            <w:r w:rsidR="009E195C" w:rsidRPr="003C5F9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C5F9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3604B8" w:rsidRPr="003C5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67F0" w:rsidRPr="003C5F9D" w:rsidRDefault="00CA67F0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4578" w:rsidRPr="003C5F9D" w:rsidRDefault="00D14578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64E8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7764E8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словия реализации</w:t>
      </w:r>
    </w:p>
    <w:p w:rsidR="003604B8" w:rsidRPr="003C5F9D" w:rsidRDefault="003604B8" w:rsidP="00B77B51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5F9D">
        <w:rPr>
          <w:rFonts w:ascii="Times New Roman" w:hAnsi="Times New Roman" w:cs="Times New Roman"/>
          <w:color w:val="auto"/>
          <w:sz w:val="28"/>
          <w:szCs w:val="28"/>
        </w:rPr>
        <w:t>Программа реализуется в оборудованном кабинете со столами и стульями соответственно возрасту детей (</w:t>
      </w:r>
      <w:r w:rsidRPr="003C5F9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молодежи»). </w:t>
      </w:r>
      <w:r w:rsidRPr="003C5F9D">
        <w:rPr>
          <w:rFonts w:ascii="Times New Roman" w:hAnsi="Times New Roman" w:cs="Times New Roman"/>
          <w:color w:val="auto"/>
          <w:sz w:val="28"/>
          <w:szCs w:val="28"/>
        </w:rPr>
        <w:t xml:space="preserve"> Предметно-развивающая среда соответствует интересам и потребностям детей, целям и </w:t>
      </w:r>
      <w:r w:rsidRPr="003C5F9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задачам программы. На занятиях используются материалы, безопасность которых подтверждена санитарно-эпидемиологическим условиям.</w:t>
      </w:r>
    </w:p>
    <w:p w:rsidR="00E47DE4" w:rsidRPr="003C5F9D" w:rsidRDefault="00E47DE4" w:rsidP="00003F3A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4E8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7764E8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адровое обеспечение</w:t>
      </w:r>
    </w:p>
    <w:p w:rsidR="00E47DE4" w:rsidRPr="003C5F9D" w:rsidRDefault="00F04032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hAnsi="Times New Roman"/>
          <w:sz w:val="28"/>
          <w:szCs w:val="28"/>
        </w:rPr>
        <w:t xml:space="preserve">Реализация программы обеспечивается педагогическими кадрами, имеющими: среднее профессиональное или высшее образование, соответствующее профилю преподаваемой дисциплины, опыт дистанционной деятельности, а также </w:t>
      </w:r>
      <w:proofErr w:type="gramStart"/>
      <w:r w:rsidRPr="003C5F9D">
        <w:rPr>
          <w:rFonts w:ascii="Times New Roman" w:hAnsi="Times New Roman"/>
          <w:sz w:val="28"/>
          <w:szCs w:val="28"/>
        </w:rPr>
        <w:t>прошедших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курсы повышения квалификации по профилю деятельности.</w:t>
      </w:r>
    </w:p>
    <w:p w:rsidR="005431DB" w:rsidRPr="003C5F9D" w:rsidRDefault="005431DB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764E8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</w:t>
      </w:r>
      <w:r w:rsidR="004D3162" w:rsidRPr="003C5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атериально-техническ</w:t>
      </w:r>
      <w:r w:rsidR="007764E8" w:rsidRPr="003C5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ое обеспечение</w:t>
      </w:r>
    </w:p>
    <w:p w:rsidR="00164C0E" w:rsidRPr="003C5F9D" w:rsidRDefault="00003F3A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 xml:space="preserve">Одним из основных условий успешной организации учебно-тренировочных занятий секции </w:t>
      </w:r>
      <w:r w:rsidR="00164C0E" w:rsidRPr="003C5F9D"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Pr="003C5F9D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="00164C0E" w:rsidRPr="003C5F9D">
        <w:rPr>
          <w:rFonts w:ascii="Times New Roman" w:hAnsi="Times New Roman" w:cs="Times New Roman"/>
          <w:sz w:val="28"/>
          <w:szCs w:val="28"/>
        </w:rPr>
        <w:t>игровой площадки 28х15</w:t>
      </w:r>
      <w:r w:rsidRPr="003C5F9D">
        <w:rPr>
          <w:rFonts w:ascii="Times New Roman" w:hAnsi="Times New Roman" w:cs="Times New Roman"/>
          <w:sz w:val="28"/>
          <w:szCs w:val="28"/>
        </w:rPr>
        <w:t xml:space="preserve">м. с простейшим подсобным оборудованием </w:t>
      </w:r>
      <w:r w:rsidR="00164C0E" w:rsidRPr="003C5F9D">
        <w:rPr>
          <w:rFonts w:ascii="Times New Roman" w:hAnsi="Times New Roman" w:cs="Times New Roman"/>
          <w:sz w:val="28"/>
          <w:szCs w:val="28"/>
        </w:rPr>
        <w:t>и спортивный зал размером 26х1</w:t>
      </w:r>
      <w:r w:rsidRPr="003C5F9D">
        <w:rPr>
          <w:rFonts w:ascii="Times New Roman" w:hAnsi="Times New Roman" w:cs="Times New Roman"/>
          <w:sz w:val="28"/>
          <w:szCs w:val="28"/>
        </w:rPr>
        <w:t xml:space="preserve">4.   </w:t>
      </w:r>
      <w:r w:rsidR="00164C0E" w:rsidRPr="003C5F9D">
        <w:rPr>
          <w:rFonts w:ascii="Times New Roman" w:hAnsi="Times New Roman" w:cs="Times New Roman"/>
          <w:sz w:val="28"/>
          <w:szCs w:val="28"/>
        </w:rPr>
        <w:t xml:space="preserve">Высота потолка или расстояние до самого низкого препятствия над игровой площадкой должны быть не менее 7 метров. 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Корзина (кольцо с сеткой) находится на высоте 3,05 метра от пола. Кольца должны иметь следующую конструкцию: материал - прочная сталь, минимальный внутренний диаметр 45 см и максимальный внутренний диаметр 45,7 см, окрашен в оранжевый цвет.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кольцо должно крепиться к конструкции щита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верхняя плоскость кольца должна располагаться горизонтально на высоте 3,05 м над поверхностью площадки на равном расстоянии от вертикальных краев щита;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ближайшая точка внутренней части кольца должна располагаться на расстоянии 15 см от лицевой поверхности щита;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Сетки должны быть изготовлены следующим образом: они должны быть из белого шнура, подвешены к кольцу и сконструированы так, чтобы на мгновение задерживать мяч, когда он проходит через корзину.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Длина сетки должна быть не менее 40 см и не более 45 см; сетка должна иметь 12 петель для крепления к кольцу; верхняя часть сетки должна быть достаточно жесткой, чтобы предотвратить от: (набрасывания сетки на кольцо и возможного ее запутывания; мяча в сетке или выкидывания его сеткой обратно).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Щит: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Два щита должны быть изготовлены из соответствующего прозрачного материала. Щиты могут быть также изготовлены из другого материала (или материалов), но должны отвечать вышеперечисленным требованиям, и быть окрашены в белый цвет.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Размеры щитов должны быть: 1,80 м (+ 3 см) по горизонтали и 1,05 м (+ 2 см) по вертикали. Нижние края щитов должны быть расположены на высоте 2,90 м от поверхности площадки.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 xml:space="preserve">Лицевая поверхность двух щитов: должна быть гладкой, края должны быть размечены линией, позади кольца наносится прямоугольник. Внешние размеры прямоугольника: 59 см по горизонтали и 45 см по вертикали. Верхний край основания прямоугольника должен находиться на уровне верхней плоскости </w:t>
      </w:r>
      <w:r w:rsidRPr="003C5F9D">
        <w:rPr>
          <w:rFonts w:ascii="Times New Roman" w:hAnsi="Times New Roman" w:cs="Times New Roman"/>
          <w:sz w:val="28"/>
          <w:szCs w:val="28"/>
        </w:rPr>
        <w:lastRenderedPageBreak/>
        <w:t>кольца, все линии должны быть нанесены следующим образом: белым цветом, если щит прозрачный, черным цветом во всех остальных случаях.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Мяч: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Мяч должен имеет форму сферы, и быть установленного оттенка оранжевого цвета. Мяч должен иметь традиционный рисунок из восьми частей, разделенных выемками (швами).</w:t>
      </w:r>
    </w:p>
    <w:p w:rsidR="00164C0E" w:rsidRPr="003C5F9D" w:rsidRDefault="00164C0E" w:rsidP="00164C0E">
      <w:pPr>
        <w:pStyle w:val="ae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Наружная поверхность мяча должна быть изготовлена из кожи, резины или синтетического материала. Он должен быть накачан до такой величины воздушного давления, чтобы при падении на игровую площадку с высоты около 1,80 м измеренной от нижней поверхности мяча, отскакивал на высоту, не менее чем около 1,20 м и не более чем около 1,40 м измеренную до верхней поверхности мяча. Ширина швов и/или выемок на мяче не должна превышать 0,6 см. Длина окружности мяча должна быть не менее 74 см и не более 78 см. Вес мяча должен быть не менее 567 г и не более 650 г.</w:t>
      </w:r>
    </w:p>
    <w:p w:rsidR="00E47DE4" w:rsidRPr="003C5F9D" w:rsidRDefault="00E47DE4" w:rsidP="00164C0E">
      <w:pPr>
        <w:snapToGrid w:val="0"/>
        <w:rPr>
          <w:rFonts w:ascii="Times New Roman" w:hAnsi="Times New Roman"/>
          <w:color w:val="000000"/>
          <w:sz w:val="28"/>
          <w:szCs w:val="28"/>
        </w:rPr>
      </w:pPr>
      <w:r w:rsidRPr="003C5F9D">
        <w:rPr>
          <w:rFonts w:ascii="Times New Roman" w:hAnsi="Times New Roman"/>
          <w:i/>
          <w:sz w:val="28"/>
          <w:szCs w:val="28"/>
          <w:u w:val="single" w:color="000000"/>
        </w:rPr>
        <w:t>Рабочее место педагога:</w:t>
      </w:r>
    </w:p>
    <w:p w:rsidR="00C530D1" w:rsidRPr="003C5F9D" w:rsidRDefault="00E47DE4" w:rsidP="00B77B51">
      <w:pPr>
        <w:spacing w:after="48" w:line="240" w:lineRule="auto"/>
        <w:ind w:left="86" w:right="3126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Компьютер (системный блок + монитор);</w:t>
      </w:r>
    </w:p>
    <w:p w:rsidR="00C530D1" w:rsidRPr="003C5F9D" w:rsidRDefault="00E47DE4" w:rsidP="00B77B51">
      <w:pPr>
        <w:spacing w:after="48" w:line="240" w:lineRule="auto"/>
        <w:ind w:left="86" w:right="3126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Колонки и наушники + микрофон;</w:t>
      </w:r>
    </w:p>
    <w:p w:rsidR="000F24FF" w:rsidRPr="003C5F9D" w:rsidRDefault="00C530D1" w:rsidP="00B77B51">
      <w:pPr>
        <w:spacing w:after="48" w:line="240" w:lineRule="auto"/>
        <w:ind w:left="86" w:right="3126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Принтер</w:t>
      </w:r>
      <w:r w:rsidR="00E47DE4" w:rsidRPr="003C5F9D">
        <w:rPr>
          <w:rFonts w:ascii="Times New Roman" w:hAnsi="Times New Roman"/>
          <w:sz w:val="28"/>
          <w:szCs w:val="28"/>
        </w:rPr>
        <w:t>: черно белый;</w:t>
      </w:r>
    </w:p>
    <w:p w:rsidR="000F24FF" w:rsidRPr="003C5F9D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- тематические папки</w:t>
      </w:r>
    </w:p>
    <w:p w:rsidR="000F24FF" w:rsidRPr="003C5F9D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- наглядные пособия, изготовленные педагогами и детьми, а также готовые наглядные</w:t>
      </w:r>
    </w:p>
    <w:p w:rsidR="000F24FF" w:rsidRPr="003C5F9D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пособия</w:t>
      </w:r>
    </w:p>
    <w:p w:rsidR="000F24FF" w:rsidRPr="003C5F9D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- методические разработки мероприятий</w:t>
      </w:r>
    </w:p>
    <w:p w:rsidR="000F24FF" w:rsidRPr="003C5F9D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- коллекции, наборы таблиц</w:t>
      </w:r>
    </w:p>
    <w:p w:rsidR="000F24FF" w:rsidRPr="003C5F9D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47DE4" w:rsidRPr="003C5F9D" w:rsidRDefault="00E47DE4" w:rsidP="00B77B51">
      <w:pPr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Программное </w:t>
      </w:r>
      <w:bookmarkStart w:id="2" w:name="_Toc272574942"/>
      <w:bookmarkStart w:id="3" w:name="_Toc272574940"/>
      <w:r w:rsidRPr="003C5F9D">
        <w:rPr>
          <w:rFonts w:ascii="Times New Roman" w:hAnsi="Times New Roman"/>
          <w:b/>
          <w:sz w:val="28"/>
          <w:szCs w:val="28"/>
        </w:rPr>
        <w:t>обеспечение</w:t>
      </w:r>
      <w:bookmarkEnd w:id="2"/>
    </w:p>
    <w:p w:rsidR="00E47DE4" w:rsidRPr="003C5F9D" w:rsidRDefault="00E47DE4" w:rsidP="00B77B51">
      <w:p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Для успешной реализации программы необходимо следующее программное и обеспечение:</w:t>
      </w:r>
    </w:p>
    <w:p w:rsidR="00E47DE4" w:rsidRPr="003C5F9D" w:rsidRDefault="00E47DE4" w:rsidP="00B77B51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Наличие индивидуальных компьютеров для педагога.</w:t>
      </w:r>
    </w:p>
    <w:p w:rsidR="00E47DE4" w:rsidRPr="003C5F9D" w:rsidRDefault="00E47DE4" w:rsidP="00B77B51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Наличие программного обеспечения:</w:t>
      </w:r>
    </w:p>
    <w:p w:rsidR="00E47DE4" w:rsidRPr="003C5F9D" w:rsidRDefault="00E47DE4" w:rsidP="00B77B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Операционная система не ниже </w:t>
      </w:r>
      <w:proofErr w:type="spellStart"/>
      <w:r w:rsidRPr="003C5F9D">
        <w:rPr>
          <w:rFonts w:ascii="Times New Roman" w:hAnsi="Times New Roman"/>
          <w:sz w:val="28"/>
          <w:szCs w:val="28"/>
        </w:rPr>
        <w:t>Windows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10; 8 Гб оперативной памяти;</w:t>
      </w:r>
    </w:p>
    <w:p w:rsidR="00E47DE4" w:rsidRPr="003C5F9D" w:rsidRDefault="00E47DE4" w:rsidP="00B77B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Офисный пакет М</w:t>
      </w:r>
      <w:proofErr w:type="gramStart"/>
      <w:r w:rsidRPr="003C5F9D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3C5F9D">
        <w:rPr>
          <w:rFonts w:ascii="Times New Roman" w:hAnsi="Times New Roman"/>
          <w:sz w:val="28"/>
          <w:szCs w:val="28"/>
          <w:lang w:val="en-US"/>
        </w:rPr>
        <w:t xml:space="preserve"> Office</w:t>
      </w:r>
      <w:r w:rsidRPr="003C5F9D">
        <w:rPr>
          <w:rFonts w:ascii="Times New Roman" w:hAnsi="Times New Roman"/>
          <w:sz w:val="28"/>
          <w:szCs w:val="28"/>
        </w:rPr>
        <w:t>.</w:t>
      </w:r>
    </w:p>
    <w:p w:rsidR="00E47DE4" w:rsidRPr="003C5F9D" w:rsidRDefault="00E47DE4" w:rsidP="00B77B51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Возможность выхода в Интернет.</w:t>
      </w:r>
    </w:p>
    <w:bookmarkEnd w:id="3"/>
    <w:p w:rsidR="00DA00A9" w:rsidRPr="003C5F9D" w:rsidRDefault="00DA00A9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0201" w:rsidRPr="003C5F9D" w:rsidRDefault="00070201" w:rsidP="00C03F3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5F9D">
        <w:rPr>
          <w:rFonts w:ascii="Times New Roman" w:hAnsi="Times New Roman"/>
          <w:b/>
          <w:sz w:val="28"/>
          <w:szCs w:val="28"/>
          <w:lang w:eastAsia="ru-RU"/>
        </w:rPr>
        <w:t>Методы работы</w:t>
      </w:r>
    </w:p>
    <w:p w:rsidR="00070201" w:rsidRPr="003C5F9D" w:rsidRDefault="007955C4" w:rsidP="00C03F31">
      <w:pPr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Методы работы, используемые на занятиях по </w:t>
      </w:r>
      <w:r w:rsidR="00EA10F1" w:rsidRPr="003C5F9D">
        <w:rPr>
          <w:rFonts w:ascii="Times New Roman" w:hAnsi="Times New Roman"/>
          <w:sz w:val="28"/>
          <w:szCs w:val="28"/>
        </w:rPr>
        <w:t>баскет</w:t>
      </w:r>
      <w:r w:rsidR="00C03F31" w:rsidRPr="003C5F9D">
        <w:rPr>
          <w:rFonts w:ascii="Times New Roman" w:hAnsi="Times New Roman"/>
          <w:sz w:val="28"/>
          <w:szCs w:val="28"/>
        </w:rPr>
        <w:t>болу</w:t>
      </w:r>
      <w:r w:rsidRPr="003C5F9D">
        <w:rPr>
          <w:rFonts w:ascii="Times New Roman" w:hAnsi="Times New Roman"/>
          <w:sz w:val="28"/>
          <w:szCs w:val="28"/>
        </w:rPr>
        <w:t xml:space="preserve">. В процессе реализации программы используются разнообразные методы обучения: </w:t>
      </w:r>
      <w:r w:rsidR="0018008A" w:rsidRPr="003C5F9D">
        <w:rPr>
          <w:rFonts w:ascii="Times New Roman" w:hAnsi="Times New Roman"/>
          <w:sz w:val="28"/>
          <w:szCs w:val="28"/>
        </w:rPr>
        <w:t xml:space="preserve">новейшие технологии обучения, </w:t>
      </w:r>
      <w:r w:rsidRPr="003C5F9D">
        <w:rPr>
          <w:rFonts w:ascii="Times New Roman" w:hAnsi="Times New Roman"/>
          <w:sz w:val="28"/>
          <w:szCs w:val="28"/>
        </w:rPr>
        <w:t>беседы,</w:t>
      </w:r>
      <w:r w:rsidR="0018008A" w:rsidRPr="003C5F9D">
        <w:rPr>
          <w:rFonts w:ascii="Times New Roman" w:hAnsi="Times New Roman"/>
          <w:sz w:val="28"/>
          <w:szCs w:val="28"/>
        </w:rPr>
        <w:t xml:space="preserve"> словесных методов,</w:t>
      </w:r>
      <w:r w:rsidRPr="003C5F9D">
        <w:rPr>
          <w:rFonts w:ascii="Times New Roman" w:hAnsi="Times New Roman"/>
          <w:sz w:val="28"/>
          <w:szCs w:val="28"/>
        </w:rPr>
        <w:t xml:space="preserve"> работа с </w:t>
      </w:r>
      <w:r w:rsidR="0018008A" w:rsidRPr="003C5F9D">
        <w:rPr>
          <w:rFonts w:ascii="Times New Roman" w:hAnsi="Times New Roman"/>
          <w:sz w:val="28"/>
          <w:szCs w:val="28"/>
        </w:rPr>
        <w:t>материалами</w:t>
      </w:r>
      <w:r w:rsidRPr="003C5F9D">
        <w:rPr>
          <w:rFonts w:ascii="Times New Roman" w:hAnsi="Times New Roman"/>
          <w:sz w:val="28"/>
          <w:szCs w:val="28"/>
        </w:rPr>
        <w:t xml:space="preserve">, демонстрация, практические работы репродуктивного и творческого </w:t>
      </w:r>
      <w:r w:rsidRPr="003C5F9D">
        <w:rPr>
          <w:rFonts w:ascii="Times New Roman" w:hAnsi="Times New Roman"/>
          <w:sz w:val="28"/>
          <w:szCs w:val="28"/>
        </w:rPr>
        <w:lastRenderedPageBreak/>
        <w:t>характера, методы мотивации и стимулирования, обучающего контроля, взаимоконтроля и сам</w:t>
      </w:r>
      <w:r w:rsidR="0018008A" w:rsidRPr="003C5F9D">
        <w:rPr>
          <w:rFonts w:ascii="Times New Roman" w:hAnsi="Times New Roman"/>
          <w:sz w:val="28"/>
          <w:szCs w:val="28"/>
        </w:rPr>
        <w:t>оконтроля.</w:t>
      </w:r>
    </w:p>
    <w:p w:rsidR="007764E8" w:rsidRPr="003C5F9D" w:rsidRDefault="00070201" w:rsidP="00C03F31">
      <w:pPr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C5F9D">
        <w:rPr>
          <w:rFonts w:ascii="Times New Roman" w:hAnsi="Times New Roman"/>
          <w:b/>
          <w:iCs/>
          <w:sz w:val="28"/>
          <w:szCs w:val="28"/>
          <w:lang w:eastAsia="ru-RU"/>
        </w:rPr>
        <w:t>У</w:t>
      </w:r>
      <w:r w:rsidR="004D3162" w:rsidRPr="003C5F9D">
        <w:rPr>
          <w:rFonts w:ascii="Times New Roman" w:hAnsi="Times New Roman"/>
          <w:b/>
          <w:iCs/>
          <w:sz w:val="28"/>
          <w:szCs w:val="28"/>
          <w:lang w:eastAsia="ru-RU"/>
        </w:rPr>
        <w:t>чебно-методическ</w:t>
      </w:r>
      <w:r w:rsidR="007B7405" w:rsidRPr="003C5F9D">
        <w:rPr>
          <w:rFonts w:ascii="Times New Roman" w:hAnsi="Times New Roman"/>
          <w:b/>
          <w:iCs/>
          <w:sz w:val="28"/>
          <w:szCs w:val="28"/>
          <w:lang w:eastAsia="ru-RU"/>
        </w:rPr>
        <w:t>ое и информационное обеспечение</w:t>
      </w:r>
    </w:p>
    <w:p w:rsidR="004C22B7" w:rsidRPr="003C5F9D" w:rsidRDefault="004C22B7" w:rsidP="00C03F3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C5F9D">
        <w:rPr>
          <w:rFonts w:ascii="Times New Roman" w:hAnsi="Times New Roman"/>
          <w:sz w:val="28"/>
          <w:szCs w:val="28"/>
        </w:rPr>
        <w:t xml:space="preserve">Основным дидактическим средством обучения </w:t>
      </w:r>
      <w:r w:rsidR="00EA10F1" w:rsidRPr="003C5F9D">
        <w:rPr>
          <w:rFonts w:ascii="Times New Roman" w:hAnsi="Times New Roman"/>
          <w:sz w:val="28"/>
          <w:szCs w:val="28"/>
        </w:rPr>
        <w:t xml:space="preserve">баскетболу </w:t>
      </w:r>
      <w:r w:rsidRPr="003C5F9D">
        <w:rPr>
          <w:rFonts w:ascii="Times New Roman" w:hAnsi="Times New Roman"/>
          <w:sz w:val="28"/>
          <w:szCs w:val="28"/>
        </w:rPr>
        <w:t>является учебно-практическая деятельность учащихся.</w:t>
      </w:r>
      <w:r w:rsidR="00C03F31" w:rsidRPr="003C5F9D">
        <w:rPr>
          <w:rFonts w:ascii="Times New Roman" w:hAnsi="Times New Roman"/>
          <w:sz w:val="28"/>
          <w:szCs w:val="28"/>
          <w:lang w:eastAsia="ru-RU"/>
        </w:rPr>
        <w:t xml:space="preserve"> 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 xml:space="preserve">    В своей работе я использую следующие методы: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5F9D">
        <w:rPr>
          <w:rFonts w:ascii="Times New Roman" w:hAnsi="Times New Roman" w:cs="Times New Roman"/>
          <w:sz w:val="28"/>
          <w:szCs w:val="28"/>
          <w:lang w:eastAsia="ru-RU"/>
        </w:rPr>
        <w:t>- методы использования слова (рассказ, описание, объяснение, беседы, разбор, задание, указание, оценка, команда)</w:t>
      </w:r>
      <w:proofErr w:type="gramEnd"/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 xml:space="preserve">- методы наглядного восприятия (показ, демонстрация видеофильмов, демонстрация </w:t>
      </w:r>
      <w:proofErr w:type="spellStart"/>
      <w:r w:rsidRPr="003C5F9D">
        <w:rPr>
          <w:rFonts w:ascii="Times New Roman" w:hAnsi="Times New Roman" w:cs="Times New Roman"/>
          <w:sz w:val="28"/>
          <w:szCs w:val="28"/>
          <w:lang w:eastAsia="ru-RU"/>
        </w:rPr>
        <w:t>видеослайдов</w:t>
      </w:r>
      <w:proofErr w:type="spellEnd"/>
      <w:r w:rsidRPr="003C5F9D">
        <w:rPr>
          <w:rFonts w:ascii="Times New Roman" w:hAnsi="Times New Roman" w:cs="Times New Roman"/>
          <w:sz w:val="28"/>
          <w:szCs w:val="28"/>
          <w:lang w:eastAsia="ru-RU"/>
        </w:rPr>
        <w:t>, рисунков мелом на доске)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практические методы (разучивание по частям, разучивание в целом, игровой, </w:t>
      </w:r>
      <w:proofErr w:type="gramStart"/>
      <w:r w:rsidRPr="003C5F9D">
        <w:rPr>
          <w:rFonts w:ascii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3C5F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 xml:space="preserve">    Хорошие результаты приносят методические приемы, обращенные сразу </w:t>
      </w:r>
      <w:proofErr w:type="gramStart"/>
      <w:r w:rsidRPr="003C5F9D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3C5F9D">
        <w:rPr>
          <w:rFonts w:ascii="Times New Roman" w:hAnsi="Times New Roman" w:cs="Times New Roman"/>
          <w:sz w:val="28"/>
          <w:szCs w:val="28"/>
          <w:lang w:eastAsia="ru-RU"/>
        </w:rPr>
        <w:t xml:space="preserve"> все группе детей или направлены на активизацию каждого ребенка в отдельности: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>- индивидуальная оценка уровня усвоенных навыков, наблюдение за поведением ребенка, его успехами;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действовать;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sz w:val="28"/>
          <w:szCs w:val="28"/>
          <w:lang w:eastAsia="ru-RU"/>
        </w:rPr>
        <w:t xml:space="preserve">    Одной из форм эмоционального обогащения учащихся являются соревнования. Они оставляют массу впечатлений,  создают приподнятое настроение. </w:t>
      </w:r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3C5F9D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сса</w:t>
      </w:r>
      <w:r w:rsidRPr="003C5F9D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gramEnd"/>
    </w:p>
    <w:p w:rsidR="00C03F31" w:rsidRPr="003C5F9D" w:rsidRDefault="00C03F31" w:rsidP="00C03F3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C5F9D">
        <w:rPr>
          <w:rFonts w:ascii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C5F9D">
        <w:rPr>
          <w:rFonts w:ascii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C5F9D">
        <w:rPr>
          <w:rFonts w:ascii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C5F9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3C5F9D">
        <w:rPr>
          <w:rFonts w:ascii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3C5F9D">
        <w:rPr>
          <w:rFonts w:ascii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подход</w:t>
      </w:r>
      <w:r w:rsidRPr="003C5F9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5F9D">
        <w:rPr>
          <w:rFonts w:ascii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5F9D"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3C5F9D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F9D"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C5F9D">
        <w:rPr>
          <w:rFonts w:ascii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Pr="003C5F9D"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C5F9D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о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C5F9D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3C5F9D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C5F9D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бходимы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C5F9D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C5F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5F9D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C5F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5F9D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3C5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Единицей учебного процесса является блок уроков (раздел).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основной темы. Внутри блоков разбивка по времени изучения производится педагогом самостоятельно. С учетом регулярного повторения ранее изученных тем темп изучения отдельных разделов блока определяется субъективными и объективными факторами.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Каждая тема программы начинается с постановки задачи — характеристики образовательного продукта, который предстоит создать обучающимся. С этой </w:t>
      </w:r>
      <w:r w:rsidRPr="003C5F9D">
        <w:rPr>
          <w:rFonts w:ascii="Times New Roman" w:hAnsi="Times New Roman"/>
          <w:sz w:val="28"/>
          <w:szCs w:val="28"/>
        </w:rPr>
        <w:lastRenderedPageBreak/>
        <w:t>целью учитель проводит веб-экскурсию, мультимедийную презентацию, комментированный обзор сайтов или демонстрацию слайдов.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Изучение нового материала носит сопровождающий характер. Учащиеся изучают его с целью создания запланированного продукта — графического файла, эскиза модели и т.п.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Далее 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продукта, например, эскиза. Такая деятельность ведет к закреплению знаний и служит регулярным индикатором успешности образовательного процесса.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— формализма в знаниях, учащихся — и формируют их научное мировоззрение.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4C22B7" w:rsidRPr="003C5F9D" w:rsidRDefault="004C22B7" w:rsidP="00B77B51">
      <w:pPr>
        <w:spacing w:line="240" w:lineRule="auto"/>
        <w:ind w:left="577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Виды учебной деятельности: </w:t>
      </w:r>
      <w:proofErr w:type="gramStart"/>
      <w:r w:rsidRPr="003C5F9D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3C5F9D">
        <w:rPr>
          <w:rFonts w:ascii="Times New Roman" w:hAnsi="Times New Roman"/>
          <w:sz w:val="28"/>
          <w:szCs w:val="28"/>
        </w:rPr>
        <w:t>, творческая, исследовательская.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Материал излагается в виде лекций с использованием </w:t>
      </w:r>
      <w:proofErr w:type="spellStart"/>
      <w:r w:rsidRPr="003C5F9D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3C5F9D">
        <w:rPr>
          <w:rFonts w:ascii="Times New Roman" w:hAnsi="Times New Roman"/>
          <w:sz w:val="28"/>
          <w:szCs w:val="28"/>
        </w:rPr>
        <w:t>, инструкций, по некоторым темам могут использоваться электронные учебники и интерактивные уроки для самостоятельного изучения или для повторения.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Методы обучения. </w:t>
      </w:r>
      <w:r w:rsidRPr="003C5F9D">
        <w:rPr>
          <w:rFonts w:ascii="Times New Roman" w:hAnsi="Times New Roman"/>
          <w:sz w:val="28"/>
          <w:szCs w:val="28"/>
        </w:rPr>
        <w:t>Основная методическая установка программы — обучение школьников навыкам самостоятельной индивидуальной и групповой работы</w:t>
      </w:r>
      <w:r w:rsidR="005478FB" w:rsidRPr="003C5F9D">
        <w:rPr>
          <w:rFonts w:ascii="Times New Roman" w:hAnsi="Times New Roman"/>
          <w:sz w:val="28"/>
          <w:szCs w:val="28"/>
        </w:rPr>
        <w:t xml:space="preserve">. </w:t>
      </w:r>
      <w:r w:rsidRPr="003C5F9D">
        <w:rPr>
          <w:rFonts w:ascii="Times New Roman" w:hAnsi="Times New Roman"/>
          <w:sz w:val="28"/>
          <w:szCs w:val="28"/>
        </w:rPr>
        <w:t>Индивидуальное освоение ключевых способов деятельности происходит на основе системы заданий и алгоритмических предписаний, изложенных в учебном пособии для школьников. Большинство заданий выполняется с помощью персонального компьютера и необходимых программных средств.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Кроме </w:t>
      </w:r>
      <w:proofErr w:type="gramStart"/>
      <w:r w:rsidRPr="003C5F9D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3C5F9D">
        <w:rPr>
          <w:rFonts w:ascii="Times New Roman" w:hAnsi="Times New Roman"/>
          <w:sz w:val="28"/>
          <w:szCs w:val="28"/>
        </w:rPr>
        <w:t>, применяется и групповая работа. В задачи педагога дополнительного образования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4C22B7" w:rsidRPr="003C5F9D" w:rsidRDefault="004C22B7" w:rsidP="00B77B51">
      <w:pPr>
        <w:spacing w:after="36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Отбор методов обучения обусловлен необходимостью формирования </w:t>
      </w:r>
      <w:r w:rsidRPr="003C5F9D">
        <w:rPr>
          <w:rFonts w:ascii="Times New Roman" w:hAnsi="Times New Roman"/>
          <w:b/>
          <w:sz w:val="28"/>
          <w:szCs w:val="28"/>
        </w:rPr>
        <w:t>информационной и коммуникативной компетентностей</w:t>
      </w:r>
      <w:r w:rsidRPr="003C5F9D">
        <w:rPr>
          <w:rFonts w:ascii="Times New Roman" w:hAnsi="Times New Roman"/>
          <w:sz w:val="28"/>
          <w:szCs w:val="28"/>
        </w:rPr>
        <w:t xml:space="preserve"> учащихся. Решение </w:t>
      </w:r>
      <w:r w:rsidRPr="003C5F9D">
        <w:rPr>
          <w:rFonts w:ascii="Times New Roman" w:hAnsi="Times New Roman"/>
          <w:sz w:val="28"/>
          <w:szCs w:val="28"/>
        </w:rPr>
        <w:lastRenderedPageBreak/>
        <w:t>данной задачи обеспечено наличием в программе следующих элементов данных компетенций:</w:t>
      </w:r>
    </w:p>
    <w:p w:rsidR="004C22B7" w:rsidRPr="003C5F9D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социально-практическая значимость компетенции (для чего необходимо уметь</w:t>
      </w:r>
      <w:r w:rsidR="00A1647D" w:rsidRPr="003C5F9D">
        <w:rPr>
          <w:rFonts w:ascii="Times New Roman" w:hAnsi="Times New Roman"/>
          <w:sz w:val="28"/>
          <w:szCs w:val="28"/>
        </w:rPr>
        <w:t xml:space="preserve"> играть в шахматы</w:t>
      </w:r>
      <w:r w:rsidRPr="003C5F9D">
        <w:rPr>
          <w:rFonts w:ascii="Times New Roman" w:hAnsi="Times New Roman"/>
          <w:sz w:val="28"/>
          <w:szCs w:val="28"/>
        </w:rPr>
        <w:t>);</w:t>
      </w:r>
    </w:p>
    <w:p w:rsidR="004C22B7" w:rsidRPr="003C5F9D" w:rsidRDefault="004C22B7" w:rsidP="00B77B51">
      <w:pPr>
        <w:numPr>
          <w:ilvl w:val="0"/>
          <w:numId w:val="10"/>
        </w:numPr>
        <w:spacing w:after="3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личностная значимость компетенции (зачем ученику необход</w:t>
      </w:r>
      <w:r w:rsidR="00A1647D" w:rsidRPr="003C5F9D">
        <w:rPr>
          <w:rFonts w:ascii="Times New Roman" w:hAnsi="Times New Roman"/>
          <w:sz w:val="28"/>
          <w:szCs w:val="28"/>
        </w:rPr>
        <w:t>имо быть компетентным</w:t>
      </w:r>
      <w:r w:rsidRPr="003C5F9D">
        <w:rPr>
          <w:rFonts w:ascii="Times New Roman" w:hAnsi="Times New Roman"/>
          <w:sz w:val="28"/>
          <w:szCs w:val="28"/>
        </w:rPr>
        <w:t>);</w:t>
      </w:r>
    </w:p>
    <w:p w:rsidR="004C22B7" w:rsidRPr="003C5F9D" w:rsidRDefault="004C22B7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C5F9D">
        <w:rPr>
          <w:rFonts w:ascii="Times New Roman" w:hAnsi="Times New Roman" w:cs="Times New Roman"/>
          <w:sz w:val="28"/>
          <w:szCs w:val="28"/>
        </w:rPr>
        <w:t>перечень реальных объектов действительности, относящихся к данным компетенциям (</w:t>
      </w:r>
      <w:r w:rsidR="00A1647D" w:rsidRPr="003C5F9D">
        <w:rPr>
          <w:rFonts w:ascii="Times New Roman" w:hAnsi="Times New Roman" w:cs="Times New Roman"/>
          <w:sz w:val="28"/>
          <w:szCs w:val="28"/>
        </w:rPr>
        <w:t>шахматная доска, шахматные фигуры, шахматные часы,</w:t>
      </w:r>
      <w:r w:rsidRPr="003C5F9D">
        <w:rPr>
          <w:rFonts w:ascii="Times New Roman" w:hAnsi="Times New Roman" w:cs="Times New Roman"/>
          <w:sz w:val="28"/>
          <w:szCs w:val="28"/>
        </w:rPr>
        <w:t xml:space="preserve"> компьютер, компьютерная программа и др.);</w:t>
      </w:r>
    </w:p>
    <w:p w:rsidR="004C22B7" w:rsidRPr="003C5F9D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знания, умения и навыки, относящиеся к данным объектам;</w:t>
      </w:r>
    </w:p>
    <w:p w:rsidR="004C22B7" w:rsidRPr="003C5F9D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способы деятельности по отношению к данным объектам;</w:t>
      </w:r>
    </w:p>
    <w:p w:rsidR="004C22B7" w:rsidRPr="003C5F9D" w:rsidRDefault="004C22B7" w:rsidP="00B77B51">
      <w:pPr>
        <w:numPr>
          <w:ilvl w:val="0"/>
          <w:numId w:val="10"/>
        </w:numPr>
        <w:spacing w:after="33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минимально необходимый опыт деятельности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в сфере данной компетенции;</w:t>
      </w:r>
    </w:p>
    <w:p w:rsidR="004C22B7" w:rsidRPr="003C5F9D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индикаторы — учебные и контрольно-оценочные задания по определению уровня компетентности ученика.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 xml:space="preserve">Содержание практических занятий </w:t>
      </w:r>
      <w:r w:rsidRPr="003C5F9D">
        <w:rPr>
          <w:rFonts w:ascii="Times New Roman" w:hAnsi="Times New Roman"/>
          <w:sz w:val="28"/>
          <w:szCs w:val="28"/>
        </w:rPr>
        <w:t xml:space="preserve">ориентировано закрепление теоретического материала, формирование навыков работы </w:t>
      </w:r>
      <w:r w:rsidR="003C4A83" w:rsidRPr="003C5F9D">
        <w:rPr>
          <w:rFonts w:ascii="Times New Roman" w:hAnsi="Times New Roman"/>
          <w:sz w:val="28"/>
          <w:szCs w:val="28"/>
        </w:rPr>
        <w:t>в</w:t>
      </w:r>
      <w:r w:rsidR="00A1647D" w:rsidRPr="003C5F9D">
        <w:rPr>
          <w:rFonts w:ascii="Times New Roman" w:hAnsi="Times New Roman"/>
          <w:sz w:val="28"/>
          <w:szCs w:val="28"/>
        </w:rPr>
        <w:t xml:space="preserve"> игре шахматы</w:t>
      </w:r>
      <w:r w:rsidRPr="003C5F9D">
        <w:rPr>
          <w:rFonts w:ascii="Times New Roman" w:hAnsi="Times New Roman"/>
          <w:sz w:val="28"/>
          <w:szCs w:val="28"/>
        </w:rPr>
        <w:t>.</w:t>
      </w:r>
    </w:p>
    <w:p w:rsidR="004C22B7" w:rsidRPr="003C5F9D" w:rsidRDefault="004C22B7" w:rsidP="00B77B51">
      <w:pPr>
        <w:pStyle w:val="1"/>
        <w:spacing w:line="240" w:lineRule="auto"/>
        <w:ind w:left="568" w:right="57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Программа проектно-исследовательской деятельности учащихся</w:t>
      </w:r>
    </w:p>
    <w:p w:rsidR="004C22B7" w:rsidRPr="003C5F9D" w:rsidRDefault="004C22B7" w:rsidP="00B77B51">
      <w:pPr>
        <w:spacing w:after="26" w:line="240" w:lineRule="auto"/>
        <w:ind w:left="59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after="34" w:line="240" w:lineRule="auto"/>
        <w:ind w:right="5" w:firstLine="586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Цель</w:t>
      </w:r>
      <w:r w:rsidRPr="003C5F9D">
        <w:rPr>
          <w:rFonts w:ascii="Times New Roman" w:hAnsi="Times New Roman"/>
          <w:sz w:val="28"/>
          <w:szCs w:val="28"/>
        </w:rPr>
        <w:t xml:space="preserve"> проектного обучения состоит в том, чтобы создать условия, при которых учащиеся</w:t>
      </w:r>
    </w:p>
    <w:p w:rsidR="004C22B7" w:rsidRPr="003C5F9D" w:rsidRDefault="004C22B7" w:rsidP="00B77B51">
      <w:pPr>
        <w:numPr>
          <w:ilvl w:val="0"/>
          <w:numId w:val="11"/>
        </w:numPr>
        <w:spacing w:after="35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самостоятельно приобретают недостающие знания из разных источников; пользуются приобретенными знаниями для решения познавательных и практических задач;</w:t>
      </w:r>
    </w:p>
    <w:p w:rsidR="004C22B7" w:rsidRPr="003C5F9D" w:rsidRDefault="004C22B7" w:rsidP="00B77B51">
      <w:pPr>
        <w:numPr>
          <w:ilvl w:val="0"/>
          <w:numId w:val="11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приобретают коммуникативные умения, работая в различных группах;</w:t>
      </w:r>
    </w:p>
    <w:p w:rsidR="004C22B7" w:rsidRPr="003C5F9D" w:rsidRDefault="004C22B7" w:rsidP="00B77B51">
      <w:pPr>
        <w:numPr>
          <w:ilvl w:val="0"/>
          <w:numId w:val="11"/>
        </w:numPr>
        <w:spacing w:after="39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9D">
        <w:rPr>
          <w:rFonts w:ascii="Times New Roman" w:hAnsi="Times New Roman"/>
          <w:sz w:val="28"/>
          <w:szCs w:val="28"/>
        </w:rPr>
        <w:t>развивают исследовательские умения (выявление проблемы, сбор информации, наблюдения, проведение экспериментов, анализ, построение гипотез, обобщение);</w:t>
      </w:r>
      <w:proofErr w:type="gramEnd"/>
    </w:p>
    <w:p w:rsidR="004C22B7" w:rsidRPr="003C5F9D" w:rsidRDefault="004C22B7" w:rsidP="00B77B51">
      <w:pPr>
        <w:numPr>
          <w:ilvl w:val="0"/>
          <w:numId w:val="11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развивают системное мышление.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Технологии и методики, используемые в ходе изучения курса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Основным дидактическим средством обучения </w:t>
      </w:r>
      <w:r w:rsidR="00A1647D" w:rsidRPr="003C5F9D">
        <w:rPr>
          <w:rFonts w:ascii="Times New Roman" w:hAnsi="Times New Roman"/>
          <w:sz w:val="28"/>
          <w:szCs w:val="28"/>
        </w:rPr>
        <w:t xml:space="preserve">игры в шахматы </w:t>
      </w:r>
      <w:r w:rsidR="003C4A83" w:rsidRPr="003C5F9D">
        <w:rPr>
          <w:rFonts w:ascii="Times New Roman" w:hAnsi="Times New Roman"/>
          <w:sz w:val="28"/>
          <w:szCs w:val="28"/>
        </w:rPr>
        <w:t xml:space="preserve"> </w:t>
      </w:r>
      <w:r w:rsidRPr="003C5F9D">
        <w:rPr>
          <w:rFonts w:ascii="Times New Roman" w:hAnsi="Times New Roman"/>
          <w:sz w:val="28"/>
          <w:szCs w:val="28"/>
        </w:rPr>
        <w:t xml:space="preserve">является учебно-практическая деятельность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5F9D">
        <w:rPr>
          <w:rFonts w:ascii="Times New Roman" w:hAnsi="Times New Roman"/>
          <w:sz w:val="28"/>
          <w:szCs w:val="28"/>
        </w:rPr>
        <w:t>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Приоритетными методами являются упражнения, практические работы, выполнение проектов: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дифференцированное обучение;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практические методы обучения;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проектные технологии;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технология применения средств И</w:t>
      </w:r>
      <w:proofErr w:type="gramStart"/>
      <w:r w:rsidRPr="003C5F9D">
        <w:rPr>
          <w:rFonts w:ascii="Times New Roman" w:hAnsi="Times New Roman"/>
          <w:sz w:val="28"/>
          <w:szCs w:val="28"/>
        </w:rPr>
        <w:t>КТ в пр</w:t>
      </w:r>
      <w:proofErr w:type="gramEnd"/>
      <w:r w:rsidRPr="003C5F9D">
        <w:rPr>
          <w:rFonts w:ascii="Times New Roman" w:hAnsi="Times New Roman"/>
          <w:sz w:val="28"/>
          <w:szCs w:val="28"/>
        </w:rPr>
        <w:t>едметном обучении;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технология организации самостоятельной работы;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элементы технологии компьютерного урока.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Формы учебной деятельности: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lastRenderedPageBreak/>
        <w:t>Лекция;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Практическая работа;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Творческий проект;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Учебная игра;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Тематические задания по подгруппам;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Защита творческой работы.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5F9D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3C5F9D">
        <w:rPr>
          <w:rFonts w:ascii="Times New Roman" w:hAnsi="Times New Roman"/>
          <w:b/>
          <w:sz w:val="28"/>
          <w:szCs w:val="28"/>
        </w:rPr>
        <w:t xml:space="preserve"> технологии в дополнительном образовании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Очень полезна зарядка для глаз. Такие упражнения выполняются после 10-15 минут напряженного зрительного труда.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Вот некоторые приемы зарядки для глаз: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Зажмуримся — посмотрим на пальчик (3 раза).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Постреляем глазками вверх-вниз (3 раза).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Посмотрим вдаль — на носик, поморгаем (3 раза).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Глазки отдыхают. Потереть ладошки, приложить к глазкам (2 раза).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Вращаем глазами сначала в одну сторону, потом в другую (2 раза).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 учетом возрастных особенностей детского организма и потребности в двигательной активности на занятиях эти формы работы предупреждают утомление, нарушения осанки, зрения, а также способствуют повышению работоспособности, активизации мыслительных процессов, улучшению памяти и внимания.</w:t>
      </w:r>
    </w:p>
    <w:p w:rsidR="004C22B7" w:rsidRPr="003C5F9D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Задача педагога дополнительного образования – создать полноценные условия для сохранения здоровья детей, развить интерес к занятиям, включающим </w:t>
      </w:r>
      <w:proofErr w:type="spellStart"/>
      <w:r w:rsidRPr="003C5F9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технологии, внедрить эти технологии в ежедневный образовательный процесс и закрепить навыки и умения детей, с целью улучшения физического здоровья, а также здоровья психики ребенка и комфортного состояния в образовательном процессе.</w:t>
      </w:r>
    </w:p>
    <w:p w:rsidR="004C22B7" w:rsidRPr="003C5F9D" w:rsidRDefault="004C22B7" w:rsidP="00B77B51">
      <w:pPr>
        <w:spacing w:before="120" w:after="120" w:line="240" w:lineRule="auto"/>
        <w:ind w:left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4C22B7" w:rsidRPr="003C5F9D" w:rsidRDefault="004C22B7" w:rsidP="00B77B51">
      <w:pPr>
        <w:spacing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F9D">
        <w:rPr>
          <w:rFonts w:ascii="Times New Roman" w:hAnsi="Times New Roman"/>
          <w:bCs/>
          <w:sz w:val="28"/>
          <w:szCs w:val="28"/>
        </w:rPr>
        <w:t>Важнейшим аспектом в деятельности любого детского учреждения является работа с родителями, так как только при взаимодействии ребенка, семьи и педагогического коллектива возможна организация полноценного воспитательного процесса.</w:t>
      </w:r>
    </w:p>
    <w:p w:rsidR="00A63849" w:rsidRPr="003C5F9D" w:rsidRDefault="00A63849" w:rsidP="00B77B51">
      <w:pPr>
        <w:pStyle w:val="af"/>
        <w:spacing w:before="0" w:beforeAutospacing="0" w:after="0" w:afterAutospacing="0"/>
        <w:ind w:left="851" w:firstLine="708"/>
        <w:contextualSpacing/>
        <w:rPr>
          <w:b/>
          <w:sz w:val="28"/>
          <w:szCs w:val="28"/>
        </w:rPr>
      </w:pPr>
    </w:p>
    <w:p w:rsidR="004C22B7" w:rsidRPr="003C5F9D" w:rsidRDefault="004C22B7" w:rsidP="00B77B51">
      <w:pPr>
        <w:pStyle w:val="af"/>
        <w:spacing w:before="0" w:beforeAutospacing="0" w:after="0" w:afterAutospacing="0"/>
        <w:ind w:left="851" w:firstLine="708"/>
        <w:contextualSpacing/>
        <w:rPr>
          <w:b/>
          <w:bCs/>
          <w:sz w:val="28"/>
          <w:szCs w:val="28"/>
        </w:rPr>
      </w:pPr>
      <w:r w:rsidRPr="003C5F9D">
        <w:rPr>
          <w:b/>
          <w:sz w:val="28"/>
          <w:szCs w:val="28"/>
        </w:rPr>
        <w:t>Главными функциями взаимодействия</w:t>
      </w:r>
      <w:r w:rsidRPr="003C5F9D">
        <w:rPr>
          <w:b/>
          <w:bCs/>
          <w:sz w:val="28"/>
          <w:szCs w:val="28"/>
        </w:rPr>
        <w:t xml:space="preserve"> являются:</w:t>
      </w:r>
    </w:p>
    <w:p w:rsidR="004C22B7" w:rsidRPr="003C5F9D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C5F9D">
        <w:rPr>
          <w:rFonts w:ascii="Times New Roman" w:hAnsi="Times New Roman"/>
          <w:bCs/>
          <w:sz w:val="28"/>
          <w:szCs w:val="28"/>
        </w:rPr>
        <w:t>информационная;</w:t>
      </w:r>
    </w:p>
    <w:p w:rsidR="004C22B7" w:rsidRPr="003C5F9D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C5F9D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3C5F9D">
        <w:rPr>
          <w:rFonts w:ascii="Times New Roman" w:hAnsi="Times New Roman"/>
          <w:bCs/>
          <w:sz w:val="28"/>
          <w:szCs w:val="28"/>
        </w:rPr>
        <w:t>-развивающая;</w:t>
      </w:r>
    </w:p>
    <w:p w:rsidR="004C22B7" w:rsidRPr="003C5F9D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C5F9D">
        <w:rPr>
          <w:rFonts w:ascii="Times New Roman" w:hAnsi="Times New Roman"/>
          <w:bCs/>
          <w:sz w:val="28"/>
          <w:szCs w:val="28"/>
        </w:rPr>
        <w:t>формирующая;</w:t>
      </w:r>
    </w:p>
    <w:p w:rsidR="004C22B7" w:rsidRPr="003C5F9D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C5F9D">
        <w:rPr>
          <w:rFonts w:ascii="Times New Roman" w:hAnsi="Times New Roman"/>
          <w:bCs/>
          <w:sz w:val="28"/>
          <w:szCs w:val="28"/>
        </w:rPr>
        <w:lastRenderedPageBreak/>
        <w:t>охранно-оздоровительная;</w:t>
      </w:r>
    </w:p>
    <w:p w:rsidR="004C22B7" w:rsidRPr="003C5F9D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C5F9D">
        <w:rPr>
          <w:rFonts w:ascii="Times New Roman" w:hAnsi="Times New Roman"/>
          <w:bCs/>
          <w:sz w:val="28"/>
          <w:szCs w:val="28"/>
        </w:rPr>
        <w:t>контролирующая.</w:t>
      </w:r>
    </w:p>
    <w:p w:rsidR="004C22B7" w:rsidRPr="003C5F9D" w:rsidRDefault="004C22B7" w:rsidP="00B77B51">
      <w:pPr>
        <w:pStyle w:val="af"/>
        <w:spacing w:before="0" w:beforeAutospacing="0" w:after="0" w:afterAutospacing="0"/>
        <w:ind w:left="851" w:firstLine="708"/>
        <w:contextualSpacing/>
        <w:rPr>
          <w:sz w:val="28"/>
          <w:szCs w:val="28"/>
        </w:rPr>
      </w:pPr>
      <w:r w:rsidRPr="003C5F9D">
        <w:rPr>
          <w:rStyle w:val="af0"/>
          <w:sz w:val="28"/>
          <w:szCs w:val="28"/>
        </w:rPr>
        <w:t>Формы взаимодействия</w:t>
      </w:r>
      <w:r w:rsidRPr="003C5F9D">
        <w:rPr>
          <w:sz w:val="28"/>
          <w:szCs w:val="28"/>
        </w:rPr>
        <w:t>: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неделя открытых дверей;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родительские собрания (2 раза в год);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индивидуальные консультации;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анкетирование родителей;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открытые занятия;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творческие мастерские;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праздничные программы;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мастер – класс;</w:t>
      </w:r>
    </w:p>
    <w:p w:rsidR="004C22B7" w:rsidRPr="003C5F9D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конкурсы.</w:t>
      </w:r>
    </w:p>
    <w:p w:rsidR="00070201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405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4D3162"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ормы аттестации</w:t>
      </w: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 контроля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Оценке подлежит в первую очередь уровень достижения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минимально необходимых результатов, обозначенных в целях и задачах курса. Оцениванию подлежат также те направления и результаты деятельности учащихся, которые определены в рабочей программе педагога и в индивидуальных образовательных программах учащихся.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9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 —</w:t>
      </w:r>
      <w:r w:rsidR="002C7C88" w:rsidRPr="003C5F9D">
        <w:rPr>
          <w:rFonts w:ascii="Times New Roman" w:hAnsi="Times New Roman"/>
          <w:sz w:val="28"/>
          <w:szCs w:val="28"/>
        </w:rPr>
        <w:t xml:space="preserve"> игры в шахматы</w:t>
      </w:r>
      <w:r w:rsidRPr="003C5F9D">
        <w:rPr>
          <w:rFonts w:ascii="Times New Roman" w:hAnsi="Times New Roman"/>
          <w:sz w:val="28"/>
          <w:szCs w:val="28"/>
        </w:rPr>
        <w:t>.</w:t>
      </w:r>
    </w:p>
    <w:p w:rsidR="004C22B7" w:rsidRPr="003C5F9D" w:rsidRDefault="004C22B7" w:rsidP="00B77B51">
      <w:pPr>
        <w:spacing w:line="240" w:lineRule="auto"/>
        <w:ind w:left="283" w:right="5" w:firstLine="284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Проверка достигаемых учениками </w:t>
      </w:r>
      <w:r w:rsidRPr="003C5F9D">
        <w:rPr>
          <w:rFonts w:ascii="Times New Roman" w:hAnsi="Times New Roman"/>
          <w:b/>
          <w:sz w:val="28"/>
          <w:szCs w:val="28"/>
        </w:rPr>
        <w:t>образовательных результатов</w:t>
      </w:r>
      <w:r w:rsidRPr="003C5F9D">
        <w:rPr>
          <w:rFonts w:ascii="Times New Roman" w:hAnsi="Times New Roman"/>
          <w:sz w:val="28"/>
          <w:szCs w:val="28"/>
        </w:rPr>
        <w:t xml:space="preserve"> производится в следующих формах:</w:t>
      </w:r>
    </w:p>
    <w:p w:rsidR="004C22B7" w:rsidRPr="003C5F9D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текущий рефлексивный самоанализ, контроль и самооценка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выполняемых заданий;</w:t>
      </w:r>
    </w:p>
    <w:p w:rsidR="004C22B7" w:rsidRPr="003C5F9D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F9D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работ друг друга или работ, выполненных в группах;</w:t>
      </w:r>
    </w:p>
    <w:p w:rsidR="004C22B7" w:rsidRPr="003C5F9D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lastRenderedPageBreak/>
        <w:t xml:space="preserve">публичная защита выполненных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творческих работ (индивидуальных и групповых);</w:t>
      </w:r>
    </w:p>
    <w:p w:rsidR="004C22B7" w:rsidRPr="003C5F9D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текущая диагностика и оценка педагогом деятельности школьников;</w:t>
      </w:r>
    </w:p>
    <w:p w:rsidR="004C22B7" w:rsidRPr="003C5F9D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итоговая оценка деятельности и образовательной продукции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в соответствии с его индивидуальной образовательной программой по курсу;</w:t>
      </w:r>
    </w:p>
    <w:p w:rsidR="004C22B7" w:rsidRPr="003C5F9D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итоговая оценка индивидуальной деятельности </w:t>
      </w:r>
      <w:proofErr w:type="gramStart"/>
      <w:r w:rsidRPr="003C5F9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педагогом, выполняемая</w:t>
      </w:r>
      <w:r w:rsidR="008F492F" w:rsidRPr="003C5F9D">
        <w:rPr>
          <w:rFonts w:ascii="Times New Roman" w:hAnsi="Times New Roman"/>
          <w:sz w:val="28"/>
          <w:szCs w:val="28"/>
        </w:rPr>
        <w:t xml:space="preserve"> </w:t>
      </w:r>
      <w:r w:rsidRPr="003C5F9D">
        <w:rPr>
          <w:rFonts w:ascii="Times New Roman" w:hAnsi="Times New Roman"/>
          <w:sz w:val="28"/>
          <w:szCs w:val="28"/>
        </w:rPr>
        <w:t>в форме образовательной характеристики.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Предметом контроля и оценки являются внешние образовательные продукты учеников. </w:t>
      </w:r>
      <w:r w:rsidR="008F492F" w:rsidRPr="003C5F9D">
        <w:rPr>
          <w:rFonts w:ascii="Times New Roman" w:hAnsi="Times New Roman"/>
          <w:sz w:val="28"/>
          <w:szCs w:val="28"/>
        </w:rPr>
        <w:t xml:space="preserve">         </w:t>
      </w:r>
      <w:r w:rsidRPr="003C5F9D">
        <w:rPr>
          <w:rFonts w:ascii="Times New Roman" w:hAnsi="Times New Roman"/>
          <w:sz w:val="28"/>
          <w:szCs w:val="28"/>
        </w:rPr>
        <w:t>Качество ученической продукции оценивается следующими способами:</w:t>
      </w:r>
    </w:p>
    <w:p w:rsidR="004C22B7" w:rsidRPr="003C5F9D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по количеству творческих элементов в модели;</w:t>
      </w:r>
    </w:p>
    <w:p w:rsidR="004C22B7" w:rsidRPr="003C5F9D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по степени его оригинальности;</w:t>
      </w:r>
    </w:p>
    <w:p w:rsidR="004C22B7" w:rsidRPr="003C5F9D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по художественной эстетике модели;</w:t>
      </w:r>
    </w:p>
    <w:p w:rsidR="004C22B7" w:rsidRPr="003C5F9D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по практической пользе модели и удобству его использования.</w:t>
      </w:r>
    </w:p>
    <w:p w:rsidR="004C22B7" w:rsidRPr="003C5F9D" w:rsidRDefault="004C22B7" w:rsidP="00B77B51">
      <w:pPr>
        <w:spacing w:after="35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Текущий контроль усвоения материала</w:t>
      </w:r>
      <w:r w:rsidRPr="003C5F9D">
        <w:rPr>
          <w:rFonts w:ascii="Times New Roman" w:hAnsi="Times New Roman"/>
          <w:sz w:val="28"/>
          <w:szCs w:val="28"/>
        </w:rPr>
        <w:t xml:space="preserve">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Уровень развития у учащихся </w:t>
      </w:r>
      <w:r w:rsidRPr="003C5F9D">
        <w:rPr>
          <w:rFonts w:ascii="Times New Roman" w:hAnsi="Times New Roman"/>
          <w:b/>
          <w:sz w:val="28"/>
          <w:szCs w:val="28"/>
        </w:rPr>
        <w:t>личностных качеств</w:t>
      </w:r>
      <w:r w:rsidRPr="003C5F9D">
        <w:rPr>
          <w:rFonts w:ascii="Times New Roman" w:hAnsi="Times New Roman"/>
          <w:sz w:val="28"/>
          <w:szCs w:val="28"/>
        </w:rPr>
        <w:t xml:space="preserve"> определяется на основе сравнения результатов их диагностики в начале и конце курса. </w:t>
      </w:r>
      <w:proofErr w:type="gramStart"/>
      <w:r w:rsidRPr="003C5F9D">
        <w:rPr>
          <w:rFonts w:ascii="Times New Roman" w:hAnsi="Times New Roman"/>
          <w:sz w:val="28"/>
          <w:szCs w:val="28"/>
        </w:rPr>
        <w:t xml:space="preserve">С помощью методики, включающей наблюдение, тестирование, анализ образовательной продукции учеников, учитель оценивает уровень развития личностных качеств учеников по параметрам, 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3C5F9D">
        <w:rPr>
          <w:rFonts w:ascii="Times New Roman" w:hAnsi="Times New Roman"/>
          <w:sz w:val="28"/>
          <w:szCs w:val="28"/>
        </w:rPr>
        <w:t>оргдеятельностные</w:t>
      </w:r>
      <w:proofErr w:type="spellEnd"/>
      <w:r w:rsidRPr="003C5F9D">
        <w:rPr>
          <w:rFonts w:ascii="Times New Roman" w:hAnsi="Times New Roman"/>
          <w:sz w:val="28"/>
          <w:szCs w:val="28"/>
        </w:rPr>
        <w:t>, рефлексивные.</w:t>
      </w:r>
      <w:proofErr w:type="gramEnd"/>
    </w:p>
    <w:p w:rsidR="004C22B7" w:rsidRPr="003C5F9D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Итоговый контроль</w:t>
      </w:r>
      <w:r w:rsidRPr="003C5F9D">
        <w:rPr>
          <w:rFonts w:ascii="Times New Roman" w:hAnsi="Times New Roman"/>
          <w:sz w:val="28"/>
          <w:szCs w:val="28"/>
        </w:rPr>
        <w:t xml:space="preserve"> проводится в конце всего курса. Он может иметь форму зачета олимпиады или защиты творческих работ.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ученика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ученика по курсу.</w:t>
      </w:r>
    </w:p>
    <w:p w:rsidR="004C22B7" w:rsidRPr="003C5F9D" w:rsidRDefault="004C22B7" w:rsidP="00B77B51">
      <w:pPr>
        <w:spacing w:after="28" w:line="24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9D">
        <w:rPr>
          <w:rFonts w:ascii="Times New Roman" w:hAnsi="Times New Roman"/>
          <w:sz w:val="28"/>
          <w:szCs w:val="28"/>
        </w:rPr>
        <w:t xml:space="preserve">В целях развития умений и навыков </w:t>
      </w:r>
      <w:r w:rsidRPr="003C5F9D">
        <w:rPr>
          <w:rFonts w:ascii="Times New Roman" w:hAnsi="Times New Roman"/>
          <w:b/>
          <w:sz w:val="28"/>
          <w:szCs w:val="28"/>
        </w:rPr>
        <w:t>рефлексивной деятельности</w:t>
      </w:r>
      <w:r w:rsidRPr="003C5F9D">
        <w:rPr>
          <w:rFonts w:ascii="Times New Roman" w:hAnsi="Times New Roman"/>
          <w:sz w:val="28"/>
          <w:szCs w:val="28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</w:t>
      </w:r>
      <w:r w:rsidRPr="003C5F9D">
        <w:rPr>
          <w:rFonts w:ascii="Times New Roman" w:hAnsi="Times New Roman"/>
          <w:sz w:val="28"/>
          <w:szCs w:val="28"/>
        </w:rPr>
        <w:lastRenderedPageBreak/>
        <w:t>оптимального соотношения цели и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70201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119" w:rsidRPr="003C5F9D" w:rsidRDefault="00C31119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64E8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C5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4D3162" w:rsidRPr="003C5F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ценочные материалы</w:t>
      </w:r>
    </w:p>
    <w:p w:rsidR="004C22B7" w:rsidRPr="003C5F9D" w:rsidRDefault="004C22B7" w:rsidP="00B77B51">
      <w:pPr>
        <w:spacing w:after="0" w:line="240" w:lineRule="auto"/>
        <w:ind w:left="568" w:right="571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Критерии оценки проектно-исследовательской работы:</w:t>
      </w:r>
    </w:p>
    <w:p w:rsidR="004C22B7" w:rsidRPr="003C5F9D" w:rsidRDefault="004C22B7" w:rsidP="00B77B51">
      <w:pPr>
        <w:spacing w:after="22" w:line="240" w:lineRule="auto"/>
        <w:ind w:left="59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Отметка «5»:</w:t>
      </w:r>
      <w:r w:rsidRPr="003C5F9D">
        <w:rPr>
          <w:rFonts w:ascii="Times New Roman" w:hAnsi="Times New Roman"/>
          <w:sz w:val="28"/>
          <w:szCs w:val="28"/>
        </w:rPr>
        <w:t xml:space="preserve"> работа выполнена полностью, правильно, сдана в установленные календарно-тематическим планированием сроки; сделаны правильные выводы</w:t>
      </w: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Отметка «4»:</w:t>
      </w:r>
      <w:r w:rsidRPr="003C5F9D">
        <w:rPr>
          <w:rFonts w:ascii="Times New Roman" w:hAnsi="Times New Roman"/>
          <w:sz w:val="28"/>
          <w:szCs w:val="28"/>
        </w:rPr>
        <w:t xml:space="preserve"> работа выполнена правильно с учетом 2-3 несущественных ошибок, исправленных самостоятельно по требованию учителя, сдана в установленные календарно-тематическим планированием сроки.</w:t>
      </w: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Отметка «3»:</w:t>
      </w:r>
      <w:r w:rsidRPr="003C5F9D">
        <w:rPr>
          <w:rFonts w:ascii="Times New Roman" w:hAnsi="Times New Roman"/>
          <w:sz w:val="28"/>
          <w:szCs w:val="28"/>
        </w:rPr>
        <w:t xml:space="preserve"> работа выполнена правильно не менее чем на половину, или допущена существенная ошибка, или работа сдана позднее установленных </w:t>
      </w:r>
      <w:proofErr w:type="spellStart"/>
      <w:r w:rsidRPr="003C5F9D">
        <w:rPr>
          <w:rFonts w:ascii="Times New Roman" w:hAnsi="Times New Roman"/>
          <w:sz w:val="28"/>
          <w:szCs w:val="28"/>
        </w:rPr>
        <w:t>календарнотематическим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планированием сроков более чем на одну неделю.</w:t>
      </w: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Отметка «2»:</w:t>
      </w:r>
      <w:r w:rsidRPr="003C5F9D">
        <w:rPr>
          <w:rFonts w:ascii="Times New Roman" w:hAnsi="Times New Roman"/>
          <w:sz w:val="28"/>
          <w:szCs w:val="28"/>
        </w:rPr>
        <w:t xml:space="preserve"> допущены две (и более) существенные ошибки в ходе работы, которые учащийся не может исправить даже по требованию учителя, работа не сдана в течение двух </w:t>
      </w:r>
      <w:proofErr w:type="gramStart"/>
      <w:r w:rsidRPr="003C5F9D">
        <w:rPr>
          <w:rFonts w:ascii="Times New Roman" w:hAnsi="Times New Roman"/>
          <w:sz w:val="28"/>
          <w:szCs w:val="28"/>
        </w:rPr>
        <w:t>недель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после установленных календарно-тематическим планированием сроков.</w:t>
      </w:r>
    </w:p>
    <w:p w:rsidR="004C22B7" w:rsidRPr="003C5F9D" w:rsidRDefault="004C22B7" w:rsidP="00B77B51">
      <w:pPr>
        <w:spacing w:after="29" w:line="240" w:lineRule="auto"/>
        <w:ind w:left="59"/>
        <w:jc w:val="both"/>
        <w:rPr>
          <w:rFonts w:ascii="Times New Roman" w:hAnsi="Times New Roman"/>
          <w:b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Требования к оформлению проекта</w:t>
      </w:r>
    </w:p>
    <w:p w:rsidR="004C22B7" w:rsidRPr="003C5F9D" w:rsidRDefault="004C22B7" w:rsidP="00B77B51">
      <w:pPr>
        <w:numPr>
          <w:ilvl w:val="0"/>
          <w:numId w:val="16"/>
        </w:numPr>
        <w:spacing w:after="4" w:line="240" w:lineRule="auto"/>
        <w:ind w:right="5" w:hanging="3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9D">
        <w:rPr>
          <w:rFonts w:ascii="Times New Roman" w:hAnsi="Times New Roman"/>
          <w:sz w:val="28"/>
          <w:szCs w:val="28"/>
        </w:rPr>
        <w:t>Работа должна быть рассчитана на взыскательное читательское восприятие (т.е.</w:t>
      </w:r>
      <w:proofErr w:type="gramEnd"/>
    </w:p>
    <w:p w:rsidR="004C22B7" w:rsidRPr="003C5F9D" w:rsidRDefault="004C22B7" w:rsidP="00B77B51">
      <w:pPr>
        <w:spacing w:line="240" w:lineRule="auto"/>
        <w:ind w:left="730" w:right="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9D">
        <w:rPr>
          <w:rFonts w:ascii="Times New Roman" w:hAnsi="Times New Roman"/>
          <w:sz w:val="28"/>
          <w:szCs w:val="28"/>
        </w:rPr>
        <w:t>написана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хорошим, ясным языком).</w:t>
      </w:r>
    </w:p>
    <w:p w:rsidR="004C22B7" w:rsidRPr="003C5F9D" w:rsidRDefault="004C22B7" w:rsidP="00B77B51">
      <w:pPr>
        <w:numPr>
          <w:ilvl w:val="0"/>
          <w:numId w:val="16"/>
        </w:numPr>
        <w:spacing w:after="4" w:line="240" w:lineRule="auto"/>
        <w:ind w:right="5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Должны быть соблюдены </w:t>
      </w:r>
      <w:r w:rsidRPr="003C5F9D">
        <w:rPr>
          <w:rFonts w:ascii="Times New Roman" w:hAnsi="Times New Roman"/>
          <w:b/>
          <w:sz w:val="28"/>
          <w:szCs w:val="28"/>
        </w:rPr>
        <w:t>единые требования</w:t>
      </w:r>
      <w:r w:rsidRPr="003C5F9D">
        <w:rPr>
          <w:rFonts w:ascii="Times New Roman" w:hAnsi="Times New Roman"/>
          <w:sz w:val="28"/>
          <w:szCs w:val="28"/>
        </w:rPr>
        <w:t xml:space="preserve"> к оформлению работ:</w:t>
      </w:r>
    </w:p>
    <w:p w:rsidR="004C22B7" w:rsidRPr="003C5F9D" w:rsidRDefault="004C22B7" w:rsidP="00B77B51">
      <w:pPr>
        <w:numPr>
          <w:ilvl w:val="1"/>
          <w:numId w:val="16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работа представляется в печатном и электронном виде.</w:t>
      </w:r>
    </w:p>
    <w:p w:rsidR="004C22B7" w:rsidRPr="003C5F9D" w:rsidRDefault="004C22B7" w:rsidP="00B77B51">
      <w:pPr>
        <w:numPr>
          <w:ilvl w:val="1"/>
          <w:numId w:val="16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справочно-вспомогательный аппарат (примечания, сноски) должен быть выполнен в соответствии с принятым стандартом (ФИО автора, название источника, издательство, год).</w:t>
      </w:r>
    </w:p>
    <w:p w:rsidR="004C22B7" w:rsidRPr="003C5F9D" w:rsidRDefault="004C22B7" w:rsidP="00B77B51">
      <w:pPr>
        <w:numPr>
          <w:ilvl w:val="1"/>
          <w:numId w:val="16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проект выполняется с соблюдением правил элементарного дизайна (разбивка на абзацы, заголовки, подзаголовки, курсив, поля, унификация шрифтов, единый стиль.)</w:t>
      </w:r>
    </w:p>
    <w:p w:rsidR="004C22B7" w:rsidRPr="003C5F9D" w:rsidRDefault="004C22B7" w:rsidP="00B77B51">
      <w:pPr>
        <w:spacing w:line="240" w:lineRule="auto"/>
        <w:ind w:left="37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1.</w:t>
      </w:r>
      <w:r w:rsidRPr="003C5F9D">
        <w:rPr>
          <w:rFonts w:ascii="Times New Roman" w:eastAsia="Arial" w:hAnsi="Times New Roman"/>
          <w:sz w:val="28"/>
          <w:szCs w:val="28"/>
        </w:rPr>
        <w:t xml:space="preserve"> </w:t>
      </w:r>
      <w:r w:rsidRPr="003C5F9D">
        <w:rPr>
          <w:rFonts w:ascii="Times New Roman" w:hAnsi="Times New Roman"/>
          <w:sz w:val="28"/>
          <w:szCs w:val="28"/>
        </w:rPr>
        <w:t xml:space="preserve">Каждый проект должен содержать </w:t>
      </w:r>
      <w:r w:rsidRPr="003C5F9D">
        <w:rPr>
          <w:rFonts w:ascii="Times New Roman" w:hAnsi="Times New Roman"/>
          <w:b/>
          <w:sz w:val="28"/>
          <w:szCs w:val="28"/>
        </w:rPr>
        <w:t>следующие части: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титульный лист (название, дата, авторы и пр.)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оглавление;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основные проектные идеи, обоснование их выбора;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технологическую часть: эскизы, планы, схемы, расчеты;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lastRenderedPageBreak/>
        <w:t>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заключение;</w:t>
      </w:r>
    </w:p>
    <w:p w:rsidR="004C22B7" w:rsidRPr="003C5F9D" w:rsidRDefault="004C22B7" w:rsidP="00B77B51">
      <w:pPr>
        <w:numPr>
          <w:ilvl w:val="0"/>
          <w:numId w:val="17"/>
        </w:num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библиографические сведения (список использованной литературы).</w:t>
      </w:r>
    </w:p>
    <w:p w:rsidR="004C22B7" w:rsidRPr="003C5F9D" w:rsidRDefault="004C22B7" w:rsidP="00B77B51">
      <w:pPr>
        <w:pStyle w:val="1"/>
        <w:spacing w:line="240" w:lineRule="auto"/>
        <w:ind w:left="568" w:right="48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Критерии оценивания степени </w:t>
      </w:r>
      <w:proofErr w:type="spellStart"/>
      <w:r w:rsidRPr="003C5F9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умений и навыков  проектной и исследовательской деятельности учащихся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степень самостоятельности в выполнении различных этапов работы над проектом;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степень включенности в групповую работу и чёткость выполнения отведённой роли;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практическое использование УУД;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количество новой информации, использованной для выполнения проекта;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степень осмысления использованной информации;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оригинальность идеи, способа решения проблемы;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осмысление проблемы проекта и формулирование цели и задач проекта или исследования;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уровень организации и проведения презентации;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владение рефлексией;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творческий подход в подготовке объектов наглядности презентации;</w:t>
      </w:r>
    </w:p>
    <w:p w:rsidR="004C22B7" w:rsidRPr="003C5F9D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значение полученных результатов.</w:t>
      </w:r>
    </w:p>
    <w:p w:rsidR="00C9725C" w:rsidRPr="003C5F9D" w:rsidRDefault="00C9725C" w:rsidP="00B77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2506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Критерии оценки выполненного проекта:</w:t>
      </w:r>
    </w:p>
    <w:p w:rsidR="004C22B7" w:rsidRPr="003C5F9D" w:rsidRDefault="004C22B7" w:rsidP="00B77B51">
      <w:pPr>
        <w:pStyle w:val="1"/>
        <w:keepLines/>
        <w:spacing w:before="0" w:after="4" w:line="240" w:lineRule="auto"/>
        <w:ind w:left="3493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Осмысление проблемы проекта</w:t>
      </w:r>
    </w:p>
    <w:p w:rsidR="004C22B7" w:rsidRPr="003C5F9D" w:rsidRDefault="004C22B7" w:rsidP="00B77B51">
      <w:pPr>
        <w:spacing w:after="28" w:line="240" w:lineRule="auto"/>
        <w:ind w:left="10" w:right="1034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и формулирование цели и задач проекта или исследования</w:t>
      </w: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Проблема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Понимает проблему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Объясняет выбор проблемы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Назвал противоречие на основе анализа ситуации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Назвал причины существования проблемы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Сформулировал проблему, проанализировал ее причины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33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Целеполагание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Формулирует и понимает цель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Задачи соответствуют цели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Предложил способ убедиться в достижении цели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Предложил способы решения проблемы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Предложил стратегию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Планирование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Рассказал о работе над проектом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Определил последовательность действий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Предложил шаги и указал некоторые ресурсы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Обосновал ресурсы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Спланировал текущий контроль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92F" w:rsidRPr="003C5F9D" w:rsidRDefault="008F492F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Оценка результата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 xml:space="preserve">Сравнил конечный продукт с </w:t>
            </w:r>
            <w:proofErr w:type="gramStart"/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ожидаемым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Сделал вывод о соответствии продукта замыслу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Предложил критерии для оценки продукта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Оценил продукт в соответствии с критериями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Предложил систему критериев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Значение полученных результатов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Описал ожидаемый продукт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Рассказал, как будет использовать продукт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Обосновал потребителей и области использования продукта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Дал рекомендации по использованию продукта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Спланировал продвижение или указал границы  применения продукта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16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42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lastRenderedPageBreak/>
        <w:t>Количество баллов</w:t>
      </w:r>
      <w:r w:rsidRPr="003C5F9D">
        <w:rPr>
          <w:rFonts w:ascii="Times New Roman" w:hAnsi="Times New Roman"/>
          <w:sz w:val="28"/>
          <w:szCs w:val="28"/>
        </w:rPr>
        <w:t>___ (максимальное кол-во – 25)</w:t>
      </w:r>
    </w:p>
    <w:p w:rsidR="004C22B7" w:rsidRPr="003C5F9D" w:rsidRDefault="004C22B7" w:rsidP="00B77B51">
      <w:pPr>
        <w:pStyle w:val="1"/>
        <w:keepLines/>
        <w:spacing w:before="0" w:after="0" w:line="240" w:lineRule="auto"/>
        <w:ind w:left="906" w:right="279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Работа с информацией</w:t>
      </w:r>
    </w:p>
    <w:p w:rsidR="004C22B7" w:rsidRPr="003C5F9D" w:rsidRDefault="004C22B7" w:rsidP="00B77B51">
      <w:pPr>
        <w:spacing w:line="240" w:lineRule="auto"/>
        <w:ind w:left="2488" w:right="5" w:hanging="142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(количество новой информации, использованной для выполнения проекта,  степень осмысления использованной информации)</w:t>
      </w:r>
    </w:p>
    <w:p w:rsidR="004C22B7" w:rsidRPr="003C5F9D" w:rsidRDefault="004C22B7" w:rsidP="00B77B51">
      <w:pPr>
        <w:spacing w:after="31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850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Поиск информации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Задает вопросы по ходу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Называет пробелы в информации по вопросу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Назвал виды источников, необходимые для работы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775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Обработка информации</w:t>
      </w:r>
    </w:p>
    <w:tbl>
      <w:tblPr>
        <w:tblW w:w="10476" w:type="dxa"/>
        <w:tblInd w:w="-70" w:type="dxa"/>
        <w:tblCellMar>
          <w:top w:w="10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Воспроизвел аргументы и вывод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Привел пример, подтверждающий вывод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Сделал вывод и привел аргументы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5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Сделал вывод на основе критического анализа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Подтвердил вывод собственной аргументацией или данными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21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Количество баллов</w:t>
      </w:r>
      <w:r w:rsidRPr="003C5F9D">
        <w:rPr>
          <w:rFonts w:ascii="Times New Roman" w:hAnsi="Times New Roman"/>
          <w:sz w:val="28"/>
          <w:szCs w:val="28"/>
        </w:rPr>
        <w:t>____ (максимальное кол-во – 10)</w:t>
      </w:r>
    </w:p>
    <w:p w:rsidR="004C22B7" w:rsidRPr="003C5F9D" w:rsidRDefault="004C22B7" w:rsidP="00B77B51">
      <w:pPr>
        <w:pStyle w:val="1"/>
        <w:keepLines/>
        <w:spacing w:before="0" w:after="0" w:line="240" w:lineRule="auto"/>
        <w:ind w:left="906" w:right="209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Оформление работы</w:t>
      </w:r>
    </w:p>
    <w:p w:rsidR="004C22B7" w:rsidRPr="003C5F9D" w:rsidRDefault="004C22B7" w:rsidP="00B77B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76" w:type="dxa"/>
        <w:tblInd w:w="-70" w:type="dxa"/>
        <w:tblCellMar>
          <w:top w:w="105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Не соблюдает нормы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Неточное соблюдение норм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Соблюдает нормы, заданные образцом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Использует вспомогательную графику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777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Изложил тему со сложной структурой, использовал вспомогательные средства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17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Количество баллов</w:t>
      </w:r>
      <w:r w:rsidRPr="003C5F9D">
        <w:rPr>
          <w:rFonts w:ascii="Times New Roman" w:hAnsi="Times New Roman"/>
          <w:sz w:val="28"/>
          <w:szCs w:val="28"/>
        </w:rPr>
        <w:t>_</w:t>
      </w:r>
      <w:r w:rsidR="007A2069" w:rsidRPr="003C5F9D">
        <w:rPr>
          <w:rFonts w:ascii="Times New Roman" w:hAnsi="Times New Roman"/>
          <w:sz w:val="28"/>
          <w:szCs w:val="28"/>
        </w:rPr>
        <w:t>__ (максимальное кол-во – 5)</w:t>
      </w:r>
    </w:p>
    <w:p w:rsidR="004C22B7" w:rsidRPr="003C5F9D" w:rsidRDefault="004C22B7" w:rsidP="00B77B51">
      <w:pPr>
        <w:pStyle w:val="1"/>
        <w:keepLines/>
        <w:spacing w:before="0" w:after="0" w:line="240" w:lineRule="auto"/>
        <w:ind w:left="906" w:right="211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Коммуникация</w:t>
      </w: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850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Устная коммуникация</w:t>
      </w:r>
    </w:p>
    <w:tbl>
      <w:tblPr>
        <w:tblW w:w="10476" w:type="dxa"/>
        <w:tblInd w:w="-70" w:type="dxa"/>
        <w:tblCellMar>
          <w:top w:w="10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Речь не соответствует норме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Речь соответствует норме, обращается к тексту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Подготовил план, соблюдает нормы речи и регламент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8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777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920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Продуктивная коммуникация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Односложные ответы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Развернутый ответ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Привел дополнительную информацию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Привел объяснения или дополнительную информацию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77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31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1080" w:hanging="492"/>
        <w:jc w:val="both"/>
        <w:rPr>
          <w:sz w:val="28"/>
          <w:szCs w:val="28"/>
        </w:rPr>
      </w:pPr>
      <w:r w:rsidRPr="003C5F9D">
        <w:rPr>
          <w:sz w:val="28"/>
          <w:szCs w:val="28"/>
        </w:rPr>
        <w:t>Владение рефлексией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Высказал впечатление от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Назвал сильные стороны работы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Назвал слабые стороны работы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Указал причины успехов и неудач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Предложил способ избежать неудачи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22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Количество баллов</w:t>
      </w:r>
      <w:r w:rsidRPr="003C5F9D">
        <w:rPr>
          <w:rFonts w:ascii="Times New Roman" w:hAnsi="Times New Roman"/>
          <w:sz w:val="28"/>
          <w:szCs w:val="28"/>
        </w:rPr>
        <w:t>___ (максимальное кол-во – 15)</w:t>
      </w:r>
    </w:p>
    <w:p w:rsidR="004C22B7" w:rsidRPr="003C5F9D" w:rsidRDefault="004C22B7" w:rsidP="00B77B51">
      <w:pPr>
        <w:spacing w:after="37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pStyle w:val="1"/>
        <w:keepLines/>
        <w:spacing w:before="0" w:after="4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Степень самостоятельности в выполнении различных этапов работы над проектом</w:t>
      </w:r>
    </w:p>
    <w:p w:rsidR="004C22B7" w:rsidRPr="003C5F9D" w:rsidRDefault="004C22B7" w:rsidP="00B77B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76" w:type="dxa"/>
        <w:tblInd w:w="-70" w:type="dxa"/>
        <w:tblCellMar>
          <w:top w:w="105" w:type="dxa"/>
          <w:left w:w="70" w:type="dxa"/>
          <w:right w:w="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3C5F9D" w:rsidTr="00A5213B">
        <w:trPr>
          <w:trHeight w:val="804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не справился с работой, последовательность нарушена, допущены большие отклонения, работа имеет незавершённый вид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3C5F9D" w:rsidTr="00A5213B">
        <w:trPr>
          <w:trHeight w:val="8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3C5F9D" w:rsidTr="00A5213B">
        <w:trPr>
          <w:trHeight w:val="8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3C5F9D" w:rsidTr="00A5213B">
        <w:trPr>
          <w:trHeight w:val="77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3C5F9D" w:rsidTr="00A5213B">
        <w:trPr>
          <w:trHeight w:val="775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3C5F9D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F9D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3C5F9D" w:rsidRDefault="004C22B7" w:rsidP="00B77B51">
      <w:pPr>
        <w:spacing w:after="18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Количество баллов</w:t>
      </w:r>
      <w:r w:rsidRPr="003C5F9D">
        <w:rPr>
          <w:rFonts w:ascii="Times New Roman" w:hAnsi="Times New Roman"/>
          <w:sz w:val="28"/>
          <w:szCs w:val="28"/>
        </w:rPr>
        <w:t xml:space="preserve"> __ (максимальное кол-во – 5)</w:t>
      </w:r>
    </w:p>
    <w:p w:rsidR="004C22B7" w:rsidRPr="003C5F9D" w:rsidRDefault="004C22B7" w:rsidP="00B77B51">
      <w:pPr>
        <w:pStyle w:val="1"/>
        <w:keepLines/>
        <w:spacing w:before="0" w:after="4" w:line="240" w:lineRule="auto"/>
        <w:ind w:left="2168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Дизайн, оригинальность представления результатов</w:t>
      </w: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sz w:val="28"/>
          <w:szCs w:val="28"/>
        </w:rPr>
        <w:t>Количество баллов</w:t>
      </w:r>
      <w:r w:rsidRPr="003C5F9D">
        <w:rPr>
          <w:rFonts w:ascii="Times New Roman" w:hAnsi="Times New Roman"/>
          <w:sz w:val="28"/>
          <w:szCs w:val="28"/>
        </w:rPr>
        <w:t>___ (максимальное кол-во – 5)</w:t>
      </w:r>
    </w:p>
    <w:p w:rsidR="004C22B7" w:rsidRPr="003C5F9D" w:rsidRDefault="004C22B7" w:rsidP="00B77B51">
      <w:pPr>
        <w:spacing w:after="25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Таким образом, максимальное количество баллов составляет 65 баллов.</w:t>
      </w:r>
    </w:p>
    <w:p w:rsidR="004C22B7" w:rsidRPr="003C5F9D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Перевод сумм баллов за работу в традиционные оценочные нормы предлагаем осуществлять по следующей схеме:</w:t>
      </w:r>
    </w:p>
    <w:p w:rsidR="004C22B7" w:rsidRPr="003C5F9D" w:rsidRDefault="004C22B7" w:rsidP="00B77B51">
      <w:pPr>
        <w:numPr>
          <w:ilvl w:val="0"/>
          <w:numId w:val="19"/>
        </w:numPr>
        <w:spacing w:after="4" w:line="240" w:lineRule="auto"/>
        <w:ind w:right="851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Оценка «5» (отлично) выставляется за сумму баллов от 85% и выше</w:t>
      </w:r>
    </w:p>
    <w:p w:rsidR="004C22B7" w:rsidRPr="003C5F9D" w:rsidRDefault="004C22B7" w:rsidP="00B77B51">
      <w:pPr>
        <w:numPr>
          <w:ilvl w:val="0"/>
          <w:numId w:val="19"/>
        </w:numPr>
        <w:spacing w:after="4" w:line="240" w:lineRule="auto"/>
        <w:ind w:right="851" w:hanging="348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 xml:space="preserve">Оценка «4» (хорошо) соответствует сумме баллов от 71%до 84% </w:t>
      </w:r>
      <w:r w:rsidRPr="003C5F9D">
        <w:rPr>
          <w:rFonts w:ascii="Times New Roman" w:eastAsia="Arial" w:hAnsi="Times New Roman"/>
          <w:sz w:val="28"/>
          <w:szCs w:val="28"/>
        </w:rPr>
        <w:t xml:space="preserve">• </w:t>
      </w:r>
      <w:r w:rsidRPr="003C5F9D">
        <w:rPr>
          <w:rFonts w:ascii="Times New Roman" w:hAnsi="Times New Roman"/>
          <w:sz w:val="28"/>
          <w:szCs w:val="28"/>
        </w:rPr>
        <w:t>Оценка «3» соответственно от 50% до 70%</w:t>
      </w:r>
    </w:p>
    <w:p w:rsidR="004C22B7" w:rsidRPr="003C5F9D" w:rsidRDefault="004C22B7" w:rsidP="00B77B51">
      <w:pPr>
        <w:spacing w:line="240" w:lineRule="auto"/>
        <w:ind w:left="3750" w:right="5" w:hanging="2324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Работа, содержащая информацию менее 50%, оценивается как неудовлетворительная.</w:t>
      </w:r>
    </w:p>
    <w:p w:rsidR="00070201" w:rsidRPr="003C5F9D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2F" w:rsidRPr="003C5F9D" w:rsidRDefault="008F492F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2F" w:rsidRPr="003C5F9D" w:rsidRDefault="008F492F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C88" w:rsidRPr="003C5F9D" w:rsidRDefault="00070201" w:rsidP="00C526A1">
      <w:pPr>
        <w:spacing w:after="107" w:line="240" w:lineRule="auto"/>
        <w:ind w:left="693" w:right="2834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4D3162" w:rsidRPr="003C5F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писок литературы</w:t>
      </w:r>
      <w:r w:rsidRPr="003C5F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764E8" w:rsidRPr="003C5F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для</w:t>
      </w:r>
      <w:r w:rsidR="002C7C88" w:rsidRPr="003C5F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2C7C88" w:rsidRPr="003C5F9D">
        <w:rPr>
          <w:rFonts w:ascii="Times New Roman" w:hAnsi="Times New Roman"/>
          <w:b/>
          <w:sz w:val="28"/>
          <w:szCs w:val="28"/>
        </w:rPr>
        <w:t>родителей и детей: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1.</w:t>
      </w:r>
      <w:r w:rsidRPr="003C5F9D">
        <w:rPr>
          <w:rFonts w:ascii="Times New Roman" w:hAnsi="Times New Roman"/>
          <w:sz w:val="28"/>
          <w:szCs w:val="28"/>
        </w:rPr>
        <w:tab/>
        <w:t xml:space="preserve">Андреев « </w:t>
      </w:r>
      <w:r w:rsidR="003C5F9D" w:rsidRPr="003C5F9D">
        <w:rPr>
          <w:rFonts w:ascii="Times New Roman" w:hAnsi="Times New Roman"/>
          <w:sz w:val="28"/>
          <w:szCs w:val="28"/>
        </w:rPr>
        <w:t>Баскетбол</w:t>
      </w:r>
      <w:r w:rsidRPr="003C5F9D">
        <w:rPr>
          <w:rFonts w:ascii="Times New Roman" w:hAnsi="Times New Roman"/>
          <w:sz w:val="28"/>
          <w:szCs w:val="28"/>
        </w:rPr>
        <w:t xml:space="preserve"> в школе» ОАО Издательство « Советский спорт» 2008г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2.</w:t>
      </w:r>
      <w:r w:rsidRPr="003C5F9D">
        <w:rPr>
          <w:rFonts w:ascii="Times New Roman" w:hAnsi="Times New Roman"/>
          <w:sz w:val="28"/>
          <w:szCs w:val="28"/>
        </w:rPr>
        <w:tab/>
        <w:t xml:space="preserve">Андреев С.Н., Алиев Э.Г. </w:t>
      </w:r>
      <w:r w:rsidR="003C5F9D" w:rsidRPr="003C5F9D">
        <w:rPr>
          <w:rFonts w:ascii="Times New Roman" w:hAnsi="Times New Roman"/>
          <w:sz w:val="28"/>
          <w:szCs w:val="28"/>
        </w:rPr>
        <w:t>Баскетбол</w:t>
      </w:r>
      <w:r w:rsidRPr="003C5F9D">
        <w:rPr>
          <w:rFonts w:ascii="Times New Roman" w:hAnsi="Times New Roman"/>
          <w:sz w:val="28"/>
          <w:szCs w:val="28"/>
        </w:rPr>
        <w:t xml:space="preserve"> в школе 2006.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3.</w:t>
      </w:r>
      <w:r w:rsidRPr="003C5F9D">
        <w:rPr>
          <w:rFonts w:ascii="Times New Roman" w:hAnsi="Times New Roman"/>
          <w:sz w:val="28"/>
          <w:szCs w:val="28"/>
        </w:rPr>
        <w:tab/>
        <w:t xml:space="preserve">Андреев С.Н., Алиев Э.Г., Левин В.С. </w:t>
      </w:r>
      <w:r w:rsidR="003C5F9D" w:rsidRPr="003C5F9D">
        <w:rPr>
          <w:rFonts w:ascii="Times New Roman" w:hAnsi="Times New Roman"/>
          <w:sz w:val="28"/>
          <w:szCs w:val="28"/>
        </w:rPr>
        <w:t>Баскетбол</w:t>
      </w:r>
      <w:r w:rsidRPr="003C5F9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5F9D">
        <w:rPr>
          <w:rFonts w:ascii="Times New Roman" w:hAnsi="Times New Roman"/>
          <w:sz w:val="28"/>
          <w:szCs w:val="28"/>
        </w:rPr>
        <w:t>футзал</w:t>
      </w:r>
      <w:proofErr w:type="spellEnd"/>
      <w:r w:rsidRPr="003C5F9D">
        <w:rPr>
          <w:rFonts w:ascii="Times New Roman" w:hAnsi="Times New Roman"/>
          <w:sz w:val="28"/>
          <w:szCs w:val="28"/>
        </w:rPr>
        <w:t>)</w:t>
      </w:r>
      <w:proofErr w:type="gramStart"/>
      <w:r w:rsidRPr="003C5F9D">
        <w:rPr>
          <w:rFonts w:ascii="Times New Roman" w:hAnsi="Times New Roman"/>
          <w:sz w:val="28"/>
          <w:szCs w:val="28"/>
        </w:rPr>
        <w:t>.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F9D">
        <w:rPr>
          <w:rFonts w:ascii="Times New Roman" w:hAnsi="Times New Roman"/>
          <w:sz w:val="28"/>
          <w:szCs w:val="28"/>
        </w:rPr>
        <w:t>п</w:t>
      </w:r>
      <w:proofErr w:type="gramEnd"/>
      <w:r w:rsidRPr="003C5F9D">
        <w:rPr>
          <w:rFonts w:ascii="Times New Roman" w:hAnsi="Times New Roman"/>
          <w:sz w:val="28"/>
          <w:szCs w:val="28"/>
        </w:rPr>
        <w:t>римерная программа спортивной подготовки для ДЮСШ и СДЮШОР. – М.: Советский спорт , 2010.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4.</w:t>
      </w:r>
      <w:r w:rsidRPr="003C5F9D">
        <w:rPr>
          <w:rFonts w:ascii="Times New Roman" w:hAnsi="Times New Roman"/>
          <w:sz w:val="28"/>
          <w:szCs w:val="28"/>
        </w:rPr>
        <w:tab/>
      </w:r>
      <w:proofErr w:type="spellStart"/>
      <w:r w:rsidRPr="003C5F9D">
        <w:rPr>
          <w:rFonts w:ascii="Times New Roman" w:hAnsi="Times New Roman"/>
          <w:sz w:val="28"/>
          <w:szCs w:val="28"/>
        </w:rPr>
        <w:t>Верхошанский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Ю.В. Программирование и организация тренировочного процесса.- М.: </w:t>
      </w:r>
      <w:proofErr w:type="spellStart"/>
      <w:r w:rsidRPr="003C5F9D">
        <w:rPr>
          <w:rFonts w:ascii="Times New Roman" w:hAnsi="Times New Roman"/>
          <w:sz w:val="28"/>
          <w:szCs w:val="28"/>
        </w:rPr>
        <w:t>ФиС</w:t>
      </w:r>
      <w:proofErr w:type="spellEnd"/>
      <w:r w:rsidRPr="003C5F9D">
        <w:rPr>
          <w:rFonts w:ascii="Times New Roman" w:hAnsi="Times New Roman"/>
          <w:sz w:val="28"/>
          <w:szCs w:val="28"/>
        </w:rPr>
        <w:t>, 1985,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5.</w:t>
      </w:r>
      <w:r w:rsidRPr="003C5F9D">
        <w:rPr>
          <w:rFonts w:ascii="Times New Roman" w:hAnsi="Times New Roman"/>
          <w:sz w:val="28"/>
          <w:szCs w:val="28"/>
        </w:rPr>
        <w:tab/>
        <w:t>Дьячков В.М. Методы совершенствования физической подготовки. – М.: Физкультура и спорт,1973.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6.</w:t>
      </w:r>
      <w:r w:rsidRPr="003C5F9D">
        <w:rPr>
          <w:rFonts w:ascii="Times New Roman" w:hAnsi="Times New Roman"/>
          <w:sz w:val="28"/>
          <w:szCs w:val="28"/>
        </w:rPr>
        <w:tab/>
      </w:r>
      <w:proofErr w:type="spellStart"/>
      <w:r w:rsidRPr="003C5F9D">
        <w:rPr>
          <w:rFonts w:ascii="Times New Roman" w:hAnsi="Times New Roman"/>
          <w:sz w:val="28"/>
          <w:szCs w:val="28"/>
        </w:rPr>
        <w:t>Конуров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Д.М. Связь физической и тактической подготовки спортсменов в игровых видах спорта: </w:t>
      </w:r>
      <w:proofErr w:type="spellStart"/>
      <w:r w:rsidRPr="003C5F9D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5F9D">
        <w:rPr>
          <w:rFonts w:ascii="Times New Roman" w:hAnsi="Times New Roman"/>
          <w:sz w:val="28"/>
          <w:szCs w:val="28"/>
        </w:rPr>
        <w:t>дис</w:t>
      </w:r>
      <w:proofErr w:type="spellEnd"/>
      <w:r w:rsidRPr="003C5F9D">
        <w:rPr>
          <w:rFonts w:ascii="Times New Roman" w:hAnsi="Times New Roman"/>
          <w:sz w:val="28"/>
          <w:szCs w:val="28"/>
        </w:rPr>
        <w:t>…</w:t>
      </w:r>
      <w:proofErr w:type="spellStart"/>
      <w:r w:rsidRPr="003C5F9D">
        <w:rPr>
          <w:rFonts w:ascii="Times New Roman" w:hAnsi="Times New Roman"/>
          <w:sz w:val="28"/>
          <w:szCs w:val="28"/>
        </w:rPr>
        <w:t>канд</w:t>
      </w:r>
      <w:proofErr w:type="gramStart"/>
      <w:r w:rsidRPr="003C5F9D">
        <w:rPr>
          <w:rFonts w:ascii="Times New Roman" w:hAnsi="Times New Roman"/>
          <w:sz w:val="28"/>
          <w:szCs w:val="28"/>
        </w:rPr>
        <w:t>.п</w:t>
      </w:r>
      <w:proofErr w:type="gramEnd"/>
      <w:r w:rsidRPr="003C5F9D">
        <w:rPr>
          <w:rFonts w:ascii="Times New Roman" w:hAnsi="Times New Roman"/>
          <w:sz w:val="28"/>
          <w:szCs w:val="28"/>
        </w:rPr>
        <w:t>ед</w:t>
      </w:r>
      <w:proofErr w:type="spellEnd"/>
      <w:r w:rsidRPr="003C5F9D">
        <w:rPr>
          <w:rFonts w:ascii="Times New Roman" w:hAnsi="Times New Roman"/>
          <w:sz w:val="28"/>
          <w:szCs w:val="28"/>
        </w:rPr>
        <w:t>. наук. – М.,2002.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7.</w:t>
      </w:r>
      <w:r w:rsidRPr="003C5F9D">
        <w:rPr>
          <w:rFonts w:ascii="Times New Roman" w:hAnsi="Times New Roman"/>
          <w:sz w:val="28"/>
          <w:szCs w:val="28"/>
        </w:rPr>
        <w:tab/>
        <w:t xml:space="preserve">Матвеев Л.П. Основы спортивной тренировки. М.: </w:t>
      </w:r>
      <w:proofErr w:type="spellStart"/>
      <w:r w:rsidRPr="003C5F9D">
        <w:rPr>
          <w:rFonts w:ascii="Times New Roman" w:hAnsi="Times New Roman"/>
          <w:sz w:val="28"/>
          <w:szCs w:val="28"/>
        </w:rPr>
        <w:t>ФиС</w:t>
      </w:r>
      <w:proofErr w:type="spellEnd"/>
      <w:r w:rsidRPr="003C5F9D">
        <w:rPr>
          <w:rFonts w:ascii="Times New Roman" w:hAnsi="Times New Roman"/>
          <w:sz w:val="28"/>
          <w:szCs w:val="28"/>
        </w:rPr>
        <w:t>, 1977.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8.</w:t>
      </w:r>
      <w:r w:rsidRPr="003C5F9D">
        <w:rPr>
          <w:rFonts w:ascii="Times New Roman" w:hAnsi="Times New Roman"/>
          <w:sz w:val="28"/>
          <w:szCs w:val="28"/>
        </w:rPr>
        <w:tab/>
      </w:r>
      <w:r w:rsidR="003C5F9D" w:rsidRPr="003C5F9D">
        <w:rPr>
          <w:rFonts w:ascii="Times New Roman" w:hAnsi="Times New Roman"/>
          <w:sz w:val="28"/>
          <w:szCs w:val="28"/>
        </w:rPr>
        <w:t>Баскетбол</w:t>
      </w:r>
      <w:r w:rsidRPr="003C5F9D">
        <w:rPr>
          <w:rFonts w:ascii="Times New Roman" w:hAnsi="Times New Roman"/>
          <w:sz w:val="28"/>
          <w:szCs w:val="28"/>
        </w:rPr>
        <w:t xml:space="preserve"> – игра для всех. В.Л. Мутко, С.Н. Андреев, Э.Г. Алиев. – М.: Советский спорт, 2007.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9.</w:t>
      </w:r>
      <w:r w:rsidRPr="003C5F9D">
        <w:rPr>
          <w:rFonts w:ascii="Times New Roman" w:hAnsi="Times New Roman"/>
          <w:sz w:val="28"/>
          <w:szCs w:val="28"/>
        </w:rPr>
        <w:tab/>
        <w:t xml:space="preserve">Волков С.В. « Теория и методика детского и юношеского спорта» Олимпийская литература 2002 </w:t>
      </w:r>
      <w:proofErr w:type="spellStart"/>
      <w:r w:rsidRPr="003C5F9D">
        <w:rPr>
          <w:rFonts w:ascii="Times New Roman" w:hAnsi="Times New Roman"/>
          <w:sz w:val="28"/>
          <w:szCs w:val="28"/>
        </w:rPr>
        <w:t>г</w:t>
      </w:r>
      <w:proofErr w:type="gramStart"/>
      <w:r w:rsidRPr="003C5F9D">
        <w:rPr>
          <w:rFonts w:ascii="Times New Roman" w:hAnsi="Times New Roman"/>
          <w:sz w:val="28"/>
          <w:szCs w:val="28"/>
        </w:rPr>
        <w:t>.Ж</w:t>
      </w:r>
      <w:proofErr w:type="spellEnd"/>
      <w:proofErr w:type="gramEnd"/>
      <w:r w:rsidRPr="003C5F9D">
        <w:rPr>
          <w:rFonts w:ascii="Times New Roman" w:hAnsi="Times New Roman"/>
          <w:sz w:val="28"/>
          <w:szCs w:val="28"/>
        </w:rPr>
        <w:t xml:space="preserve">-Л </w:t>
      </w:r>
      <w:proofErr w:type="spellStart"/>
      <w:r w:rsidRPr="003C5F9D">
        <w:rPr>
          <w:rFonts w:ascii="Times New Roman" w:hAnsi="Times New Roman"/>
          <w:sz w:val="28"/>
          <w:szCs w:val="28"/>
        </w:rPr>
        <w:t>Чесно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«</w:t>
      </w:r>
      <w:r w:rsidR="003C5F9D" w:rsidRPr="003C5F9D">
        <w:rPr>
          <w:rFonts w:ascii="Times New Roman" w:hAnsi="Times New Roman"/>
          <w:sz w:val="28"/>
          <w:szCs w:val="28"/>
        </w:rPr>
        <w:t>Баскетбол.</w:t>
      </w:r>
      <w:r w:rsidRPr="003C5F9D">
        <w:rPr>
          <w:rFonts w:ascii="Times New Roman" w:hAnsi="Times New Roman"/>
          <w:sz w:val="28"/>
          <w:szCs w:val="28"/>
        </w:rPr>
        <w:t xml:space="preserve"> Обучение базовой техники» Спорт </w:t>
      </w:r>
      <w:proofErr w:type="spellStart"/>
      <w:r w:rsidRPr="003C5F9D">
        <w:rPr>
          <w:rFonts w:ascii="Times New Roman" w:hAnsi="Times New Roman"/>
          <w:sz w:val="28"/>
          <w:szCs w:val="28"/>
        </w:rPr>
        <w:t>Академ</w:t>
      </w:r>
      <w:proofErr w:type="spellEnd"/>
      <w:r w:rsidRPr="003C5F9D">
        <w:rPr>
          <w:rFonts w:ascii="Times New Roman" w:hAnsi="Times New Roman"/>
          <w:sz w:val="28"/>
          <w:szCs w:val="28"/>
        </w:rPr>
        <w:t>. Пресс 1998г</w:t>
      </w:r>
    </w:p>
    <w:p w:rsidR="00BC030A" w:rsidRPr="003C5F9D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sz w:val="28"/>
          <w:szCs w:val="28"/>
        </w:rPr>
        <w:t>10.</w:t>
      </w:r>
      <w:r w:rsidRPr="003C5F9D">
        <w:rPr>
          <w:rFonts w:ascii="Times New Roman" w:hAnsi="Times New Roman"/>
          <w:sz w:val="28"/>
          <w:szCs w:val="28"/>
        </w:rPr>
        <w:tab/>
      </w:r>
      <w:r w:rsidR="003C5F9D">
        <w:rPr>
          <w:rFonts w:ascii="Times New Roman" w:hAnsi="Times New Roman"/>
          <w:sz w:val="28"/>
          <w:szCs w:val="28"/>
        </w:rPr>
        <w:t>Баскетбол</w:t>
      </w:r>
      <w:r w:rsidRPr="003C5F9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5F9D">
        <w:rPr>
          <w:rFonts w:ascii="Times New Roman" w:hAnsi="Times New Roman"/>
          <w:sz w:val="28"/>
          <w:szCs w:val="28"/>
        </w:rPr>
        <w:t>футзал</w:t>
      </w:r>
      <w:proofErr w:type="spellEnd"/>
      <w:r w:rsidRPr="003C5F9D">
        <w:rPr>
          <w:rFonts w:ascii="Times New Roman" w:hAnsi="Times New Roman"/>
          <w:sz w:val="28"/>
          <w:szCs w:val="28"/>
        </w:rPr>
        <w:t>)</w:t>
      </w:r>
      <w:proofErr w:type="gramStart"/>
      <w:r w:rsidRPr="003C5F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5F9D">
        <w:rPr>
          <w:rFonts w:ascii="Times New Roman" w:hAnsi="Times New Roman"/>
          <w:sz w:val="28"/>
          <w:szCs w:val="28"/>
        </w:rPr>
        <w:t xml:space="preserve"> Примерная программа для детско-юношеских спортивных  </w:t>
      </w:r>
      <w:proofErr w:type="spellStart"/>
      <w:r w:rsidRPr="003C5F9D">
        <w:rPr>
          <w:rFonts w:ascii="Times New Roman" w:hAnsi="Times New Roman"/>
          <w:sz w:val="28"/>
          <w:szCs w:val="28"/>
        </w:rPr>
        <w:t>школ</w:t>
      </w:r>
      <w:proofErr w:type="gramStart"/>
      <w:r w:rsidRPr="003C5F9D">
        <w:rPr>
          <w:rFonts w:ascii="Times New Roman" w:hAnsi="Times New Roman"/>
          <w:sz w:val="28"/>
          <w:szCs w:val="28"/>
        </w:rPr>
        <w:t>,с</w:t>
      </w:r>
      <w:proofErr w:type="gramEnd"/>
      <w:r w:rsidRPr="003C5F9D">
        <w:rPr>
          <w:rFonts w:ascii="Times New Roman" w:hAnsi="Times New Roman"/>
          <w:sz w:val="28"/>
          <w:szCs w:val="28"/>
        </w:rPr>
        <w:t>пециализированных</w:t>
      </w:r>
      <w:proofErr w:type="spellEnd"/>
      <w:r w:rsidRPr="003C5F9D">
        <w:rPr>
          <w:rFonts w:ascii="Times New Roman" w:hAnsi="Times New Roman"/>
          <w:sz w:val="28"/>
          <w:szCs w:val="28"/>
        </w:rPr>
        <w:t xml:space="preserve"> детско-юношеских школ олимпийского резерва С.Н. Андреев, Э. Г. Алиев, В. С. Левин, К. В. 4.Еременко. - М.: Советский спорт, 2010. - 96 с.</w:t>
      </w:r>
    </w:p>
    <w:p w:rsidR="002C7C88" w:rsidRPr="003C5F9D" w:rsidRDefault="002C7C88" w:rsidP="00B77B51">
      <w:pPr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3C5F9D">
        <w:rPr>
          <w:rFonts w:ascii="Times New Roman" w:hAnsi="Times New Roman"/>
          <w:b/>
          <w:i/>
          <w:sz w:val="28"/>
          <w:szCs w:val="28"/>
        </w:rPr>
        <w:t>Интернет -  ресурсы:</w:t>
      </w:r>
    </w:p>
    <w:p w:rsidR="002C7C88" w:rsidRPr="003C5F9D" w:rsidRDefault="002C7C88" w:rsidP="00B77B5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C030A" w:rsidRPr="003C5F9D" w:rsidRDefault="005D5CE4" w:rsidP="00B77B51">
      <w:pPr>
        <w:numPr>
          <w:ilvl w:val="0"/>
          <w:numId w:val="46"/>
        </w:numPr>
        <w:spacing w:after="211" w:line="240" w:lineRule="auto"/>
        <w:ind w:hanging="732"/>
        <w:jc w:val="both"/>
        <w:rPr>
          <w:rFonts w:ascii="Times New Roman" w:hAnsi="Times New Roman"/>
          <w:color w:val="2E74B5" w:themeColor="accent5" w:themeShade="BF"/>
          <w:sz w:val="28"/>
          <w:szCs w:val="28"/>
        </w:rPr>
      </w:pPr>
      <w:hyperlink r:id="rId10" w:history="1">
        <w:r w:rsidR="00164C0E" w:rsidRPr="003C5F9D">
          <w:rPr>
            <w:rStyle w:val="ab"/>
            <w:rFonts w:ascii="Arial" w:hAnsi="Arial" w:cs="Arial"/>
            <w:sz w:val="28"/>
            <w:szCs w:val="28"/>
            <w:shd w:val="clear" w:color="auto" w:fill="FFFFFF"/>
          </w:rPr>
          <w:t>https://obuchonok.ru</w:t>
        </w:r>
      </w:hyperlink>
    </w:p>
    <w:p w:rsidR="00164C0E" w:rsidRPr="003C5F9D" w:rsidRDefault="005D5CE4" w:rsidP="00164C0E">
      <w:pPr>
        <w:numPr>
          <w:ilvl w:val="0"/>
          <w:numId w:val="46"/>
        </w:numPr>
        <w:spacing w:after="211" w:line="240" w:lineRule="auto"/>
        <w:ind w:hanging="732"/>
        <w:jc w:val="both"/>
        <w:rPr>
          <w:rFonts w:ascii="Times New Roman" w:hAnsi="Times New Roman"/>
          <w:color w:val="2E74B5" w:themeColor="accent5" w:themeShade="BF"/>
          <w:sz w:val="28"/>
          <w:szCs w:val="28"/>
        </w:rPr>
      </w:pPr>
      <w:hyperlink r:id="rId11" w:history="1">
        <w:r w:rsidR="00164C0E" w:rsidRPr="003C5F9D">
          <w:rPr>
            <w:rStyle w:val="ab"/>
            <w:rFonts w:ascii="Arial" w:hAnsi="Arial" w:cs="Arial"/>
            <w:sz w:val="28"/>
            <w:szCs w:val="28"/>
            <w:shd w:val="clear" w:color="auto" w:fill="FFFFFF"/>
          </w:rPr>
          <w:t>https://</w:t>
        </w:r>
        <w:r w:rsidR="00164C0E" w:rsidRPr="003C5F9D">
          <w:rPr>
            <w:rStyle w:val="ab"/>
            <w:rFonts w:ascii="Times New Roman" w:hAnsi="Times New Roman"/>
            <w:sz w:val="28"/>
            <w:szCs w:val="28"/>
          </w:rPr>
          <w:t>pro-basketball.ru</w:t>
        </w:r>
      </w:hyperlink>
    </w:p>
    <w:p w:rsidR="00FE1A69" w:rsidRPr="003C5F9D" w:rsidRDefault="00FE1A69" w:rsidP="00B77B51">
      <w:pPr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8"/>
          <w:szCs w:val="28"/>
        </w:rPr>
      </w:pPr>
    </w:p>
    <w:sectPr w:rsidR="00FE1A69" w:rsidRPr="003C5F9D" w:rsidSect="002C7C88">
      <w:footerReference w:type="default" r:id="rId12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E4" w:rsidRDefault="005D5CE4" w:rsidP="009227AB">
      <w:pPr>
        <w:spacing w:after="0" w:line="240" w:lineRule="auto"/>
      </w:pPr>
      <w:r>
        <w:separator/>
      </w:r>
    </w:p>
  </w:endnote>
  <w:endnote w:type="continuationSeparator" w:id="0">
    <w:p w:rsidR="005D5CE4" w:rsidRDefault="005D5CE4" w:rsidP="0092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DC" w:rsidRDefault="005D5CE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256">
      <w:rPr>
        <w:noProof/>
      </w:rPr>
      <w:t>2</w:t>
    </w:r>
    <w:r>
      <w:rPr>
        <w:noProof/>
      </w:rPr>
      <w:fldChar w:fldCharType="end"/>
    </w:r>
  </w:p>
  <w:p w:rsidR="001245DC" w:rsidRDefault="001245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E4" w:rsidRDefault="005D5CE4" w:rsidP="009227AB">
      <w:pPr>
        <w:spacing w:after="0" w:line="240" w:lineRule="auto"/>
      </w:pPr>
      <w:r>
        <w:separator/>
      </w:r>
    </w:p>
  </w:footnote>
  <w:footnote w:type="continuationSeparator" w:id="0">
    <w:p w:rsidR="005D5CE4" w:rsidRDefault="005D5CE4" w:rsidP="0092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866F31"/>
    <w:multiLevelType w:val="hybridMultilevel"/>
    <w:tmpl w:val="FDAC3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74855"/>
    <w:multiLevelType w:val="hybridMultilevel"/>
    <w:tmpl w:val="4008F0DE"/>
    <w:lvl w:ilvl="0" w:tplc="FC247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2747C"/>
    <w:multiLevelType w:val="hybridMultilevel"/>
    <w:tmpl w:val="3A80A9A8"/>
    <w:lvl w:ilvl="0" w:tplc="3B3A9AC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C3E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6051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4EF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866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6E05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EA7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6EB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27F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266500"/>
    <w:multiLevelType w:val="hybridMultilevel"/>
    <w:tmpl w:val="E21E19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8F2629"/>
    <w:multiLevelType w:val="hybridMultilevel"/>
    <w:tmpl w:val="405E9F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3114E6"/>
    <w:multiLevelType w:val="hybridMultilevel"/>
    <w:tmpl w:val="CBC0FA9E"/>
    <w:lvl w:ilvl="0" w:tplc="165E6F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20A3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A203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A3E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2EF9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03DD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203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2323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8476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067CF1"/>
    <w:multiLevelType w:val="multilevel"/>
    <w:tmpl w:val="3AFAD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46B5A"/>
    <w:multiLevelType w:val="hybridMultilevel"/>
    <w:tmpl w:val="60C4AC12"/>
    <w:lvl w:ilvl="0" w:tplc="BD12D46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C58C2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AF8F2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4ED82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C739E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C6C29C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27790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87B3C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67C1C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8604B5"/>
    <w:multiLevelType w:val="hybridMultilevel"/>
    <w:tmpl w:val="988A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0DC"/>
    <w:multiLevelType w:val="hybridMultilevel"/>
    <w:tmpl w:val="290C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20C1"/>
    <w:multiLevelType w:val="hybridMultilevel"/>
    <w:tmpl w:val="78F0F7CA"/>
    <w:lvl w:ilvl="0" w:tplc="6144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C6F96"/>
    <w:multiLevelType w:val="hybridMultilevel"/>
    <w:tmpl w:val="272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5AA1"/>
    <w:multiLevelType w:val="hybridMultilevel"/>
    <w:tmpl w:val="374009FC"/>
    <w:lvl w:ilvl="0" w:tplc="629A07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0F2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68F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CDF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8B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A3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C0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CCC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0CF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770FC7"/>
    <w:multiLevelType w:val="hybridMultilevel"/>
    <w:tmpl w:val="027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333E"/>
    <w:multiLevelType w:val="hybridMultilevel"/>
    <w:tmpl w:val="1DEC2E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02F49"/>
    <w:multiLevelType w:val="hybridMultilevel"/>
    <w:tmpl w:val="865CFD32"/>
    <w:lvl w:ilvl="0" w:tplc="006A56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2D4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EA6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45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295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6F9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297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04A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245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F910E9"/>
    <w:multiLevelType w:val="hybridMultilevel"/>
    <w:tmpl w:val="CE62121C"/>
    <w:lvl w:ilvl="0" w:tplc="008C637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05F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047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236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470C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EFE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458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C75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9C3E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8F6733"/>
    <w:multiLevelType w:val="hybridMultilevel"/>
    <w:tmpl w:val="B03ED7E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33591C61"/>
    <w:multiLevelType w:val="hybridMultilevel"/>
    <w:tmpl w:val="C08EB82C"/>
    <w:lvl w:ilvl="0" w:tplc="DE5C27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65F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63C7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8BA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618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C06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A18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648C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838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9311F1"/>
    <w:multiLevelType w:val="hybridMultilevel"/>
    <w:tmpl w:val="F9802666"/>
    <w:lvl w:ilvl="0" w:tplc="879CEF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459B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03C1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8E2F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983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CA9B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2759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26A6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6256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D60FA7"/>
    <w:multiLevelType w:val="hybridMultilevel"/>
    <w:tmpl w:val="3BA816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FA7294"/>
    <w:multiLevelType w:val="hybridMultilevel"/>
    <w:tmpl w:val="ECE475CE"/>
    <w:lvl w:ilvl="0" w:tplc="D5BAFD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620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A40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E3F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6E9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886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E22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AA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44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757727"/>
    <w:multiLevelType w:val="hybridMultilevel"/>
    <w:tmpl w:val="A96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E53C0"/>
    <w:multiLevelType w:val="hybridMultilevel"/>
    <w:tmpl w:val="27C2B7E2"/>
    <w:lvl w:ilvl="0" w:tplc="04190001">
      <w:start w:val="1"/>
      <w:numFmt w:val="bullet"/>
      <w:lvlText w:val=""/>
      <w:lvlJc w:val="left"/>
      <w:pPr>
        <w:ind w:left="128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03EAA">
      <w:start w:val="1"/>
      <w:numFmt w:val="bullet"/>
      <w:lvlText w:val="o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E328E">
      <w:start w:val="1"/>
      <w:numFmt w:val="bullet"/>
      <w:lvlText w:val="▪"/>
      <w:lvlJc w:val="left"/>
      <w:pPr>
        <w:ind w:left="2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6DB6C">
      <w:start w:val="1"/>
      <w:numFmt w:val="bullet"/>
      <w:lvlText w:val="•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8737E">
      <w:start w:val="1"/>
      <w:numFmt w:val="bullet"/>
      <w:lvlText w:val="o"/>
      <w:lvlJc w:val="left"/>
      <w:pPr>
        <w:ind w:left="4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A7BE8">
      <w:start w:val="1"/>
      <w:numFmt w:val="bullet"/>
      <w:lvlText w:val="▪"/>
      <w:lvlJc w:val="left"/>
      <w:pPr>
        <w:ind w:left="4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168DFC">
      <w:start w:val="1"/>
      <w:numFmt w:val="bullet"/>
      <w:lvlText w:val="•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E377A">
      <w:start w:val="1"/>
      <w:numFmt w:val="bullet"/>
      <w:lvlText w:val="o"/>
      <w:lvlJc w:val="left"/>
      <w:pPr>
        <w:ind w:left="6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01E14">
      <w:start w:val="1"/>
      <w:numFmt w:val="bullet"/>
      <w:lvlText w:val="▪"/>
      <w:lvlJc w:val="left"/>
      <w:pPr>
        <w:ind w:left="7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4047C2"/>
    <w:multiLevelType w:val="hybridMultilevel"/>
    <w:tmpl w:val="48320C20"/>
    <w:lvl w:ilvl="0" w:tplc="6144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A07C5"/>
    <w:multiLevelType w:val="hybridMultilevel"/>
    <w:tmpl w:val="7CB6D0E6"/>
    <w:lvl w:ilvl="0" w:tplc="9436669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294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8D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4A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6EB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07B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8D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49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4C1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461CBC"/>
    <w:multiLevelType w:val="hybridMultilevel"/>
    <w:tmpl w:val="0FA80AF2"/>
    <w:lvl w:ilvl="0" w:tplc="618A868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AAAB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0EB3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6C3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ED1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AA7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C606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C18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A80B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692E27"/>
    <w:multiLevelType w:val="hybridMultilevel"/>
    <w:tmpl w:val="A04C15BA"/>
    <w:lvl w:ilvl="0" w:tplc="DED42C1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A502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488F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2B9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0EF3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A616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66B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6AA9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8275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AA23BB"/>
    <w:multiLevelType w:val="hybridMultilevel"/>
    <w:tmpl w:val="C1A0A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D02B66"/>
    <w:multiLevelType w:val="hybridMultilevel"/>
    <w:tmpl w:val="477822AA"/>
    <w:lvl w:ilvl="0" w:tplc="3B545B48">
      <w:start w:val="1"/>
      <w:numFmt w:val="decimal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23802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2004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60404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A2A2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0208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2EE3C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CB34E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A4F442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3F3CD6"/>
    <w:multiLevelType w:val="hybridMultilevel"/>
    <w:tmpl w:val="241EF07C"/>
    <w:lvl w:ilvl="0" w:tplc="568EE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767816"/>
    <w:multiLevelType w:val="hybridMultilevel"/>
    <w:tmpl w:val="4146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20A3C"/>
    <w:multiLevelType w:val="hybridMultilevel"/>
    <w:tmpl w:val="872E77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FD661F4"/>
    <w:multiLevelType w:val="hybridMultilevel"/>
    <w:tmpl w:val="35D21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9B60F0"/>
    <w:multiLevelType w:val="hybridMultilevel"/>
    <w:tmpl w:val="3DFC4A2A"/>
    <w:lvl w:ilvl="0" w:tplc="AFE8FB3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F60F73"/>
    <w:multiLevelType w:val="hybridMultilevel"/>
    <w:tmpl w:val="E3F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572D6"/>
    <w:multiLevelType w:val="hybridMultilevel"/>
    <w:tmpl w:val="8A649D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4DE5BF0"/>
    <w:multiLevelType w:val="hybridMultilevel"/>
    <w:tmpl w:val="C01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23186"/>
    <w:multiLevelType w:val="hybridMultilevel"/>
    <w:tmpl w:val="A05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04CA7"/>
    <w:multiLevelType w:val="hybridMultilevel"/>
    <w:tmpl w:val="D4626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CF093A"/>
    <w:multiLevelType w:val="hybridMultilevel"/>
    <w:tmpl w:val="DD244C5C"/>
    <w:lvl w:ilvl="0" w:tplc="E236F6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86E9D"/>
    <w:multiLevelType w:val="hybridMultilevel"/>
    <w:tmpl w:val="950A440A"/>
    <w:lvl w:ilvl="0" w:tplc="A94EADC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80F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412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044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9282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03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659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AC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3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E67285"/>
    <w:multiLevelType w:val="hybridMultilevel"/>
    <w:tmpl w:val="4152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D2264"/>
    <w:multiLevelType w:val="hybridMultilevel"/>
    <w:tmpl w:val="2C9A99F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5">
    <w:nsid w:val="757D0523"/>
    <w:multiLevelType w:val="hybridMultilevel"/>
    <w:tmpl w:val="9C34F1D6"/>
    <w:lvl w:ilvl="0" w:tplc="1E8899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8048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067CC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977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C39A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C918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06C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22BB4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EBE5E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3E34A7"/>
    <w:multiLevelType w:val="hybridMultilevel"/>
    <w:tmpl w:val="6A10407A"/>
    <w:lvl w:ilvl="0" w:tplc="EAEAB7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0C6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EE5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ED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CC1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849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8A5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41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C0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503625"/>
    <w:multiLevelType w:val="hybridMultilevel"/>
    <w:tmpl w:val="B5D66288"/>
    <w:lvl w:ilvl="0" w:tplc="77067D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B413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03A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8CB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E25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659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A5E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2F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4A2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824CE0"/>
    <w:multiLevelType w:val="hybridMultilevel"/>
    <w:tmpl w:val="C2AE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4"/>
  </w:num>
  <w:num w:numId="4">
    <w:abstractNumId w:val="48"/>
  </w:num>
  <w:num w:numId="5">
    <w:abstractNumId w:val="5"/>
  </w:num>
  <w:num w:numId="6">
    <w:abstractNumId w:val="8"/>
  </w:num>
  <w:num w:numId="7">
    <w:abstractNumId w:val="30"/>
  </w:num>
  <w:num w:numId="8">
    <w:abstractNumId w:val="9"/>
  </w:num>
  <w:num w:numId="9">
    <w:abstractNumId w:val="20"/>
  </w:num>
  <w:num w:numId="10">
    <w:abstractNumId w:val="22"/>
  </w:num>
  <w:num w:numId="11">
    <w:abstractNumId w:val="26"/>
  </w:num>
  <w:num w:numId="12">
    <w:abstractNumId w:val="25"/>
  </w:num>
  <w:num w:numId="13">
    <w:abstractNumId w:val="11"/>
  </w:num>
  <w:num w:numId="14">
    <w:abstractNumId w:val="27"/>
  </w:num>
  <w:num w:numId="15">
    <w:abstractNumId w:val="6"/>
  </w:num>
  <w:num w:numId="16">
    <w:abstractNumId w:val="45"/>
  </w:num>
  <w:num w:numId="17">
    <w:abstractNumId w:val="28"/>
  </w:num>
  <w:num w:numId="18">
    <w:abstractNumId w:val="19"/>
  </w:num>
  <w:num w:numId="19">
    <w:abstractNumId w:val="3"/>
  </w:num>
  <w:num w:numId="20">
    <w:abstractNumId w:val="18"/>
  </w:num>
  <w:num w:numId="21">
    <w:abstractNumId w:val="13"/>
  </w:num>
  <w:num w:numId="22">
    <w:abstractNumId w:val="35"/>
  </w:num>
  <w:num w:numId="23">
    <w:abstractNumId w:val="40"/>
  </w:num>
  <w:num w:numId="24">
    <w:abstractNumId w:val="1"/>
  </w:num>
  <w:num w:numId="25">
    <w:abstractNumId w:val="34"/>
  </w:num>
  <w:num w:numId="26">
    <w:abstractNumId w:val="4"/>
  </w:num>
  <w:num w:numId="27">
    <w:abstractNumId w:val="39"/>
  </w:num>
  <w:num w:numId="28">
    <w:abstractNumId w:val="31"/>
  </w:num>
  <w:num w:numId="29">
    <w:abstractNumId w:val="12"/>
  </w:num>
  <w:num w:numId="30">
    <w:abstractNumId w:val="2"/>
  </w:num>
  <w:num w:numId="31">
    <w:abstractNumId w:val="41"/>
  </w:num>
  <w:num w:numId="32">
    <w:abstractNumId w:val="43"/>
  </w:num>
  <w:num w:numId="33">
    <w:abstractNumId w:val="23"/>
  </w:num>
  <w:num w:numId="34">
    <w:abstractNumId w:val="0"/>
  </w:num>
  <w:num w:numId="35">
    <w:abstractNumId w:val="7"/>
  </w:num>
  <w:num w:numId="36">
    <w:abstractNumId w:val="15"/>
  </w:num>
  <w:num w:numId="37">
    <w:abstractNumId w:val="14"/>
  </w:num>
  <w:num w:numId="38">
    <w:abstractNumId w:val="33"/>
  </w:num>
  <w:num w:numId="39">
    <w:abstractNumId w:val="32"/>
  </w:num>
  <w:num w:numId="40">
    <w:abstractNumId w:val="17"/>
  </w:num>
  <w:num w:numId="41">
    <w:abstractNumId w:val="16"/>
  </w:num>
  <w:num w:numId="42">
    <w:abstractNumId w:val="29"/>
  </w:num>
  <w:num w:numId="43">
    <w:abstractNumId w:val="38"/>
  </w:num>
  <w:num w:numId="44">
    <w:abstractNumId w:val="46"/>
  </w:num>
  <w:num w:numId="45">
    <w:abstractNumId w:val="47"/>
  </w:num>
  <w:num w:numId="46">
    <w:abstractNumId w:val="42"/>
  </w:num>
  <w:num w:numId="47">
    <w:abstractNumId w:val="21"/>
  </w:num>
  <w:num w:numId="48">
    <w:abstractNumId w:val="37"/>
  </w:num>
  <w:num w:numId="49">
    <w:abstractNumId w:val="44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B9"/>
    <w:rsid w:val="000017D5"/>
    <w:rsid w:val="00003F3A"/>
    <w:rsid w:val="00010982"/>
    <w:rsid w:val="00021DE1"/>
    <w:rsid w:val="00036755"/>
    <w:rsid w:val="000402CA"/>
    <w:rsid w:val="000453D1"/>
    <w:rsid w:val="00054AD1"/>
    <w:rsid w:val="000566D4"/>
    <w:rsid w:val="00057AA5"/>
    <w:rsid w:val="00064A60"/>
    <w:rsid w:val="00066ACE"/>
    <w:rsid w:val="00070201"/>
    <w:rsid w:val="0008314A"/>
    <w:rsid w:val="00087E0E"/>
    <w:rsid w:val="00094FA9"/>
    <w:rsid w:val="000B3771"/>
    <w:rsid w:val="000C0850"/>
    <w:rsid w:val="000C1034"/>
    <w:rsid w:val="000C2A59"/>
    <w:rsid w:val="000C6C10"/>
    <w:rsid w:val="000C755B"/>
    <w:rsid w:val="000D4AC1"/>
    <w:rsid w:val="000E1413"/>
    <w:rsid w:val="000E15AD"/>
    <w:rsid w:val="000F24FF"/>
    <w:rsid w:val="000F56FC"/>
    <w:rsid w:val="0010460F"/>
    <w:rsid w:val="00110362"/>
    <w:rsid w:val="001107C8"/>
    <w:rsid w:val="001118C9"/>
    <w:rsid w:val="001134EA"/>
    <w:rsid w:val="00115959"/>
    <w:rsid w:val="00123327"/>
    <w:rsid w:val="001245DC"/>
    <w:rsid w:val="001277B2"/>
    <w:rsid w:val="00140A20"/>
    <w:rsid w:val="001420F0"/>
    <w:rsid w:val="001424A1"/>
    <w:rsid w:val="00146F9D"/>
    <w:rsid w:val="001552B5"/>
    <w:rsid w:val="001571EE"/>
    <w:rsid w:val="00163B89"/>
    <w:rsid w:val="00163EE5"/>
    <w:rsid w:val="00164C0E"/>
    <w:rsid w:val="00171690"/>
    <w:rsid w:val="001732DC"/>
    <w:rsid w:val="0017380F"/>
    <w:rsid w:val="001768EC"/>
    <w:rsid w:val="00177D5E"/>
    <w:rsid w:val="0018008A"/>
    <w:rsid w:val="00181AD9"/>
    <w:rsid w:val="0018218C"/>
    <w:rsid w:val="00190B74"/>
    <w:rsid w:val="00197BA6"/>
    <w:rsid w:val="001A1697"/>
    <w:rsid w:val="001A180C"/>
    <w:rsid w:val="001A6FC4"/>
    <w:rsid w:val="001B5728"/>
    <w:rsid w:val="001D46C9"/>
    <w:rsid w:val="001E4936"/>
    <w:rsid w:val="001F5430"/>
    <w:rsid w:val="00205B4F"/>
    <w:rsid w:val="00205EA9"/>
    <w:rsid w:val="002066BB"/>
    <w:rsid w:val="00213453"/>
    <w:rsid w:val="0021426D"/>
    <w:rsid w:val="00226F41"/>
    <w:rsid w:val="00244907"/>
    <w:rsid w:val="00254E48"/>
    <w:rsid w:val="00266C43"/>
    <w:rsid w:val="0029217D"/>
    <w:rsid w:val="00293AAF"/>
    <w:rsid w:val="002A518D"/>
    <w:rsid w:val="002A7C69"/>
    <w:rsid w:val="002B5463"/>
    <w:rsid w:val="002C5A9A"/>
    <w:rsid w:val="002C7C88"/>
    <w:rsid w:val="002D6FF0"/>
    <w:rsid w:val="002E22CF"/>
    <w:rsid w:val="003041E5"/>
    <w:rsid w:val="003103EE"/>
    <w:rsid w:val="00313A4D"/>
    <w:rsid w:val="003170E1"/>
    <w:rsid w:val="00327B68"/>
    <w:rsid w:val="00334932"/>
    <w:rsid w:val="00342745"/>
    <w:rsid w:val="003432D0"/>
    <w:rsid w:val="0034330A"/>
    <w:rsid w:val="00343C66"/>
    <w:rsid w:val="00347D87"/>
    <w:rsid w:val="003604B8"/>
    <w:rsid w:val="003707D6"/>
    <w:rsid w:val="0037263F"/>
    <w:rsid w:val="00376303"/>
    <w:rsid w:val="00382567"/>
    <w:rsid w:val="00386297"/>
    <w:rsid w:val="00387051"/>
    <w:rsid w:val="00396A75"/>
    <w:rsid w:val="003A2D05"/>
    <w:rsid w:val="003B2AFA"/>
    <w:rsid w:val="003B3BA0"/>
    <w:rsid w:val="003C443B"/>
    <w:rsid w:val="003C4A83"/>
    <w:rsid w:val="003C5F9D"/>
    <w:rsid w:val="003C73BE"/>
    <w:rsid w:val="003D3B2B"/>
    <w:rsid w:val="003E6C35"/>
    <w:rsid w:val="003F0196"/>
    <w:rsid w:val="003F0829"/>
    <w:rsid w:val="003F4E1D"/>
    <w:rsid w:val="004025A7"/>
    <w:rsid w:val="00404A19"/>
    <w:rsid w:val="00407225"/>
    <w:rsid w:val="00423980"/>
    <w:rsid w:val="00433F65"/>
    <w:rsid w:val="004465E0"/>
    <w:rsid w:val="0045049A"/>
    <w:rsid w:val="00451D49"/>
    <w:rsid w:val="00464A52"/>
    <w:rsid w:val="0046779B"/>
    <w:rsid w:val="0047122D"/>
    <w:rsid w:val="00473D59"/>
    <w:rsid w:val="0048154B"/>
    <w:rsid w:val="00481EC2"/>
    <w:rsid w:val="00482D54"/>
    <w:rsid w:val="004848F5"/>
    <w:rsid w:val="004A088E"/>
    <w:rsid w:val="004A65FC"/>
    <w:rsid w:val="004B1355"/>
    <w:rsid w:val="004B7E87"/>
    <w:rsid w:val="004C22B7"/>
    <w:rsid w:val="004C4C99"/>
    <w:rsid w:val="004D1CCA"/>
    <w:rsid w:val="004D3162"/>
    <w:rsid w:val="004E6109"/>
    <w:rsid w:val="004F6914"/>
    <w:rsid w:val="004F75A8"/>
    <w:rsid w:val="00516215"/>
    <w:rsid w:val="005202A0"/>
    <w:rsid w:val="00524B6D"/>
    <w:rsid w:val="00525329"/>
    <w:rsid w:val="00526653"/>
    <w:rsid w:val="00531AD5"/>
    <w:rsid w:val="00533C71"/>
    <w:rsid w:val="005378A7"/>
    <w:rsid w:val="0054155E"/>
    <w:rsid w:val="005424AB"/>
    <w:rsid w:val="005431DB"/>
    <w:rsid w:val="005478FB"/>
    <w:rsid w:val="00553FB5"/>
    <w:rsid w:val="00555199"/>
    <w:rsid w:val="0056554D"/>
    <w:rsid w:val="005872F8"/>
    <w:rsid w:val="005939D4"/>
    <w:rsid w:val="005942AE"/>
    <w:rsid w:val="005A0EA3"/>
    <w:rsid w:val="005A4444"/>
    <w:rsid w:val="005B297F"/>
    <w:rsid w:val="005B2AC1"/>
    <w:rsid w:val="005B32EA"/>
    <w:rsid w:val="005B66D7"/>
    <w:rsid w:val="005C29CA"/>
    <w:rsid w:val="005D25A7"/>
    <w:rsid w:val="005D2BF3"/>
    <w:rsid w:val="005D349F"/>
    <w:rsid w:val="005D5CE4"/>
    <w:rsid w:val="005E401E"/>
    <w:rsid w:val="005F2E13"/>
    <w:rsid w:val="00601DE8"/>
    <w:rsid w:val="00602DBD"/>
    <w:rsid w:val="00610AA9"/>
    <w:rsid w:val="00610E17"/>
    <w:rsid w:val="006253DB"/>
    <w:rsid w:val="00637D61"/>
    <w:rsid w:val="00642C3E"/>
    <w:rsid w:val="00642D1A"/>
    <w:rsid w:val="0065196E"/>
    <w:rsid w:val="00652211"/>
    <w:rsid w:val="0065412D"/>
    <w:rsid w:val="006613A5"/>
    <w:rsid w:val="00667A1D"/>
    <w:rsid w:val="00673F52"/>
    <w:rsid w:val="00676075"/>
    <w:rsid w:val="006811F7"/>
    <w:rsid w:val="00690170"/>
    <w:rsid w:val="00693ECD"/>
    <w:rsid w:val="00695443"/>
    <w:rsid w:val="006A218A"/>
    <w:rsid w:val="006B1CF0"/>
    <w:rsid w:val="006C4690"/>
    <w:rsid w:val="006D3174"/>
    <w:rsid w:val="006D50FD"/>
    <w:rsid w:val="006D6532"/>
    <w:rsid w:val="006E0AAA"/>
    <w:rsid w:val="006E3944"/>
    <w:rsid w:val="006E40FE"/>
    <w:rsid w:val="006F3C44"/>
    <w:rsid w:val="006F5D04"/>
    <w:rsid w:val="006F685E"/>
    <w:rsid w:val="00700871"/>
    <w:rsid w:val="00707DFF"/>
    <w:rsid w:val="007107AA"/>
    <w:rsid w:val="00715555"/>
    <w:rsid w:val="007161AE"/>
    <w:rsid w:val="00722C10"/>
    <w:rsid w:val="007273F2"/>
    <w:rsid w:val="00730A96"/>
    <w:rsid w:val="007350BF"/>
    <w:rsid w:val="00737E4B"/>
    <w:rsid w:val="007432FD"/>
    <w:rsid w:val="0074442E"/>
    <w:rsid w:val="0075071A"/>
    <w:rsid w:val="00751A5C"/>
    <w:rsid w:val="00751ECF"/>
    <w:rsid w:val="007541F0"/>
    <w:rsid w:val="0075511D"/>
    <w:rsid w:val="00756DA7"/>
    <w:rsid w:val="0077278C"/>
    <w:rsid w:val="007764E8"/>
    <w:rsid w:val="00782B46"/>
    <w:rsid w:val="00786C75"/>
    <w:rsid w:val="00793748"/>
    <w:rsid w:val="00795340"/>
    <w:rsid w:val="007955C4"/>
    <w:rsid w:val="007A112C"/>
    <w:rsid w:val="007A2069"/>
    <w:rsid w:val="007A2CBF"/>
    <w:rsid w:val="007A3F95"/>
    <w:rsid w:val="007A47A8"/>
    <w:rsid w:val="007A7499"/>
    <w:rsid w:val="007B0172"/>
    <w:rsid w:val="007B2A1E"/>
    <w:rsid w:val="007B6EED"/>
    <w:rsid w:val="007B7405"/>
    <w:rsid w:val="007C7AAD"/>
    <w:rsid w:val="007D2C4D"/>
    <w:rsid w:val="007D3C48"/>
    <w:rsid w:val="007E3784"/>
    <w:rsid w:val="007E5C30"/>
    <w:rsid w:val="007F4DA4"/>
    <w:rsid w:val="007F4EF2"/>
    <w:rsid w:val="007F64EA"/>
    <w:rsid w:val="00826C23"/>
    <w:rsid w:val="00842B02"/>
    <w:rsid w:val="00844BAB"/>
    <w:rsid w:val="00852B9D"/>
    <w:rsid w:val="0088170D"/>
    <w:rsid w:val="00885393"/>
    <w:rsid w:val="00897D11"/>
    <w:rsid w:val="008A4144"/>
    <w:rsid w:val="008B2E3D"/>
    <w:rsid w:val="008C0EC9"/>
    <w:rsid w:val="008C7FBA"/>
    <w:rsid w:val="008F492F"/>
    <w:rsid w:val="009006AC"/>
    <w:rsid w:val="00915087"/>
    <w:rsid w:val="00916C73"/>
    <w:rsid w:val="009227AB"/>
    <w:rsid w:val="00925B42"/>
    <w:rsid w:val="00926ED4"/>
    <w:rsid w:val="00935E20"/>
    <w:rsid w:val="00936AAF"/>
    <w:rsid w:val="00950CF0"/>
    <w:rsid w:val="00954AA8"/>
    <w:rsid w:val="00957488"/>
    <w:rsid w:val="009610FD"/>
    <w:rsid w:val="00963224"/>
    <w:rsid w:val="009646DA"/>
    <w:rsid w:val="00964835"/>
    <w:rsid w:val="009657B8"/>
    <w:rsid w:val="00967E0F"/>
    <w:rsid w:val="00971488"/>
    <w:rsid w:val="00974752"/>
    <w:rsid w:val="00991C59"/>
    <w:rsid w:val="00992E19"/>
    <w:rsid w:val="009960F3"/>
    <w:rsid w:val="009A15F0"/>
    <w:rsid w:val="009B4506"/>
    <w:rsid w:val="009B4713"/>
    <w:rsid w:val="009C0256"/>
    <w:rsid w:val="009C3471"/>
    <w:rsid w:val="009D2A38"/>
    <w:rsid w:val="009E195C"/>
    <w:rsid w:val="009E2BD1"/>
    <w:rsid w:val="009E5293"/>
    <w:rsid w:val="009F12C0"/>
    <w:rsid w:val="009F1F6C"/>
    <w:rsid w:val="009F27E6"/>
    <w:rsid w:val="009F2A65"/>
    <w:rsid w:val="009F6A59"/>
    <w:rsid w:val="00A0264B"/>
    <w:rsid w:val="00A12188"/>
    <w:rsid w:val="00A147A0"/>
    <w:rsid w:val="00A159BC"/>
    <w:rsid w:val="00A1647D"/>
    <w:rsid w:val="00A373E8"/>
    <w:rsid w:val="00A44236"/>
    <w:rsid w:val="00A447BA"/>
    <w:rsid w:val="00A50E0E"/>
    <w:rsid w:val="00A5213B"/>
    <w:rsid w:val="00A5689A"/>
    <w:rsid w:val="00A63849"/>
    <w:rsid w:val="00A63C54"/>
    <w:rsid w:val="00A6503B"/>
    <w:rsid w:val="00A73F81"/>
    <w:rsid w:val="00A76E8E"/>
    <w:rsid w:val="00A87704"/>
    <w:rsid w:val="00A93A44"/>
    <w:rsid w:val="00A978B0"/>
    <w:rsid w:val="00AA2DF1"/>
    <w:rsid w:val="00AA675A"/>
    <w:rsid w:val="00AB1E96"/>
    <w:rsid w:val="00AB48CB"/>
    <w:rsid w:val="00AC7B7C"/>
    <w:rsid w:val="00AD403D"/>
    <w:rsid w:val="00AE2710"/>
    <w:rsid w:val="00AE68F9"/>
    <w:rsid w:val="00AF2210"/>
    <w:rsid w:val="00B01109"/>
    <w:rsid w:val="00B1045C"/>
    <w:rsid w:val="00B157B9"/>
    <w:rsid w:val="00B21410"/>
    <w:rsid w:val="00B368B7"/>
    <w:rsid w:val="00B464BE"/>
    <w:rsid w:val="00B46FC5"/>
    <w:rsid w:val="00B535D0"/>
    <w:rsid w:val="00B53F11"/>
    <w:rsid w:val="00B54292"/>
    <w:rsid w:val="00B56BDB"/>
    <w:rsid w:val="00B72DCF"/>
    <w:rsid w:val="00B76B93"/>
    <w:rsid w:val="00B77B51"/>
    <w:rsid w:val="00B830E6"/>
    <w:rsid w:val="00B8506F"/>
    <w:rsid w:val="00B911DD"/>
    <w:rsid w:val="00B970BC"/>
    <w:rsid w:val="00BA113A"/>
    <w:rsid w:val="00BA31D6"/>
    <w:rsid w:val="00BA51C7"/>
    <w:rsid w:val="00BB74D4"/>
    <w:rsid w:val="00BC030A"/>
    <w:rsid w:val="00BD4553"/>
    <w:rsid w:val="00BD497E"/>
    <w:rsid w:val="00BE40D8"/>
    <w:rsid w:val="00BF0CF6"/>
    <w:rsid w:val="00BF13CA"/>
    <w:rsid w:val="00BF2B93"/>
    <w:rsid w:val="00BF39FF"/>
    <w:rsid w:val="00C03F31"/>
    <w:rsid w:val="00C17759"/>
    <w:rsid w:val="00C25230"/>
    <w:rsid w:val="00C31119"/>
    <w:rsid w:val="00C339F8"/>
    <w:rsid w:val="00C34D90"/>
    <w:rsid w:val="00C464AA"/>
    <w:rsid w:val="00C526A1"/>
    <w:rsid w:val="00C530D1"/>
    <w:rsid w:val="00C70F69"/>
    <w:rsid w:val="00C71BBB"/>
    <w:rsid w:val="00C73496"/>
    <w:rsid w:val="00C73937"/>
    <w:rsid w:val="00C73E4A"/>
    <w:rsid w:val="00C8191D"/>
    <w:rsid w:val="00C925DA"/>
    <w:rsid w:val="00C9725C"/>
    <w:rsid w:val="00CA67F0"/>
    <w:rsid w:val="00CD254A"/>
    <w:rsid w:val="00CE6B7A"/>
    <w:rsid w:val="00CE6D5B"/>
    <w:rsid w:val="00CF1766"/>
    <w:rsid w:val="00D006A3"/>
    <w:rsid w:val="00D14578"/>
    <w:rsid w:val="00D16E4C"/>
    <w:rsid w:val="00D235FF"/>
    <w:rsid w:val="00D27261"/>
    <w:rsid w:val="00D31F86"/>
    <w:rsid w:val="00D42B36"/>
    <w:rsid w:val="00D43970"/>
    <w:rsid w:val="00D46A0E"/>
    <w:rsid w:val="00D521E3"/>
    <w:rsid w:val="00D5296D"/>
    <w:rsid w:val="00D73AEE"/>
    <w:rsid w:val="00D74007"/>
    <w:rsid w:val="00D74F4B"/>
    <w:rsid w:val="00D814EA"/>
    <w:rsid w:val="00D94113"/>
    <w:rsid w:val="00D97395"/>
    <w:rsid w:val="00D97AE6"/>
    <w:rsid w:val="00DA00A9"/>
    <w:rsid w:val="00DB6428"/>
    <w:rsid w:val="00DD57C1"/>
    <w:rsid w:val="00DD59D0"/>
    <w:rsid w:val="00DD5DB8"/>
    <w:rsid w:val="00DE652C"/>
    <w:rsid w:val="00DE6AC5"/>
    <w:rsid w:val="00E06872"/>
    <w:rsid w:val="00E254CF"/>
    <w:rsid w:val="00E27551"/>
    <w:rsid w:val="00E36CEF"/>
    <w:rsid w:val="00E47DE4"/>
    <w:rsid w:val="00E5497E"/>
    <w:rsid w:val="00E61361"/>
    <w:rsid w:val="00E71A89"/>
    <w:rsid w:val="00E72EDB"/>
    <w:rsid w:val="00E75E15"/>
    <w:rsid w:val="00E827FF"/>
    <w:rsid w:val="00E843C9"/>
    <w:rsid w:val="00E87457"/>
    <w:rsid w:val="00E87640"/>
    <w:rsid w:val="00E92E1C"/>
    <w:rsid w:val="00EA10F1"/>
    <w:rsid w:val="00EA4E6E"/>
    <w:rsid w:val="00EA5F13"/>
    <w:rsid w:val="00EA65D9"/>
    <w:rsid w:val="00EB1694"/>
    <w:rsid w:val="00EB4830"/>
    <w:rsid w:val="00EC1A19"/>
    <w:rsid w:val="00EC5657"/>
    <w:rsid w:val="00EC64D2"/>
    <w:rsid w:val="00EC6534"/>
    <w:rsid w:val="00EC6AD3"/>
    <w:rsid w:val="00ED2D44"/>
    <w:rsid w:val="00EE41AA"/>
    <w:rsid w:val="00EF0B0D"/>
    <w:rsid w:val="00EF49D9"/>
    <w:rsid w:val="00EF56D0"/>
    <w:rsid w:val="00EF5E97"/>
    <w:rsid w:val="00EF7214"/>
    <w:rsid w:val="00F04032"/>
    <w:rsid w:val="00F13607"/>
    <w:rsid w:val="00F21BA4"/>
    <w:rsid w:val="00F21C12"/>
    <w:rsid w:val="00F34DEB"/>
    <w:rsid w:val="00F36339"/>
    <w:rsid w:val="00F363B7"/>
    <w:rsid w:val="00F37159"/>
    <w:rsid w:val="00F41B2E"/>
    <w:rsid w:val="00F600B3"/>
    <w:rsid w:val="00F63C2F"/>
    <w:rsid w:val="00F65690"/>
    <w:rsid w:val="00F72142"/>
    <w:rsid w:val="00F72F7B"/>
    <w:rsid w:val="00F80FA9"/>
    <w:rsid w:val="00F820E3"/>
    <w:rsid w:val="00F84DBB"/>
    <w:rsid w:val="00F94E8D"/>
    <w:rsid w:val="00F96E70"/>
    <w:rsid w:val="00F96E87"/>
    <w:rsid w:val="00FA04A7"/>
    <w:rsid w:val="00FA262B"/>
    <w:rsid w:val="00FA4FCC"/>
    <w:rsid w:val="00FA7A84"/>
    <w:rsid w:val="00FB2012"/>
    <w:rsid w:val="00FB4317"/>
    <w:rsid w:val="00FB4A96"/>
    <w:rsid w:val="00FB5179"/>
    <w:rsid w:val="00FC00F5"/>
    <w:rsid w:val="00FC595D"/>
    <w:rsid w:val="00FD1595"/>
    <w:rsid w:val="00FE125A"/>
    <w:rsid w:val="00FE1A69"/>
    <w:rsid w:val="00FF09B5"/>
    <w:rsid w:val="00FF0CBB"/>
    <w:rsid w:val="00FF39E1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4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7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B157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15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453"/>
    <w:pPr>
      <w:ind w:left="720"/>
      <w:contextualSpacing/>
    </w:pPr>
  </w:style>
  <w:style w:type="character" w:customStyle="1" w:styleId="FontStyle43">
    <w:name w:val="Font Style43"/>
    <w:rsid w:val="00226F4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C103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27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27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227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7AB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56554D"/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4D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4D3162"/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793748"/>
  </w:style>
  <w:style w:type="character" w:customStyle="1" w:styleId="20">
    <w:name w:val="Заголовок 2 Знак"/>
    <w:link w:val="2"/>
    <w:uiPriority w:val="9"/>
    <w:rsid w:val="009B4713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A73F8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15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41B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6613A5"/>
    <w:rPr>
      <w:rFonts w:eastAsia="Times New Roman"/>
      <w:color w:val="000000"/>
      <w:sz w:val="24"/>
    </w:rPr>
  </w:style>
  <w:style w:type="table" w:customStyle="1" w:styleId="TableGrid">
    <w:name w:val="TableGrid"/>
    <w:rsid w:val="005551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47DE4"/>
    <w:pPr>
      <w:widowControl w:val="0"/>
      <w:autoSpaceDE w:val="0"/>
      <w:autoSpaceDN w:val="0"/>
      <w:spacing w:after="0" w:line="319" w:lineRule="exact"/>
      <w:ind w:left="221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 Spacing"/>
    <w:uiPriority w:val="99"/>
    <w:qFormat/>
    <w:rsid w:val="00E47DE4"/>
    <w:pPr>
      <w:suppressAutoHyphens/>
    </w:pPr>
    <w:rPr>
      <w:rFonts w:eastAsia="Droid Sans Fallback" w:cs="Calibri"/>
      <w:color w:val="00000A"/>
      <w:sz w:val="22"/>
      <w:szCs w:val="22"/>
      <w:lang w:eastAsia="en-US"/>
    </w:rPr>
  </w:style>
  <w:style w:type="paragraph" w:styleId="af">
    <w:name w:val="Normal (Web)"/>
    <w:basedOn w:val="a"/>
    <w:uiPriority w:val="99"/>
    <w:rsid w:val="004C22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4C22B7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F492F"/>
    <w:rPr>
      <w:color w:val="605E5C"/>
      <w:shd w:val="clear" w:color="auto" w:fill="E1DFDD"/>
    </w:rPr>
  </w:style>
  <w:style w:type="paragraph" w:customStyle="1" w:styleId="12">
    <w:name w:val="Заголовок 12"/>
    <w:basedOn w:val="a"/>
    <w:uiPriority w:val="1"/>
    <w:qFormat/>
    <w:rsid w:val="00190B74"/>
    <w:pPr>
      <w:widowControl w:val="0"/>
      <w:autoSpaceDE w:val="0"/>
      <w:autoSpaceDN w:val="0"/>
      <w:spacing w:after="0" w:line="319" w:lineRule="exact"/>
      <w:ind w:left="221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0B74"/>
    <w:pPr>
      <w:widowControl w:val="0"/>
      <w:autoSpaceDE w:val="0"/>
      <w:autoSpaceDN w:val="0"/>
      <w:spacing w:after="0" w:line="305" w:lineRule="exact"/>
      <w:jc w:val="center"/>
    </w:pPr>
    <w:rPr>
      <w:rFonts w:ascii="Times New Roman" w:eastAsia="Times New Roman" w:hAnsi="Times New Roman"/>
    </w:rPr>
  </w:style>
  <w:style w:type="character" w:customStyle="1" w:styleId="af1">
    <w:name w:val="Основной текст_"/>
    <w:link w:val="21"/>
    <w:rsid w:val="00190B7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190B74"/>
    <w:pPr>
      <w:widowControl w:val="0"/>
      <w:shd w:val="clear" w:color="auto" w:fill="FFFFFF"/>
      <w:spacing w:before="300" w:after="60" w:line="0" w:lineRule="atLeast"/>
      <w:ind w:hanging="380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13">
    <w:name w:val="Основной текст1"/>
    <w:rsid w:val="0019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71BBB"/>
    <w:pPr>
      <w:widowControl w:val="0"/>
      <w:shd w:val="clear" w:color="auto" w:fill="FFFFFF"/>
      <w:spacing w:before="540" w:after="0" w:line="274" w:lineRule="exact"/>
      <w:ind w:hanging="360"/>
    </w:pPr>
    <w:rPr>
      <w:rFonts w:ascii="Times New Roman" w:eastAsia="Times New Roman" w:hAnsi="Times New Roman"/>
      <w:color w:val="000000"/>
      <w:spacing w:val="3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-basketbal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uchono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0E36-7082-4C21-B21C-CC262C92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7182</Words>
  <Characters>40942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48028</CharactersWithSpaces>
  <SharedDoc>false</SharedDoc>
  <HLinks>
    <vt:vector size="60" baseType="variant">
      <vt:variant>
        <vt:i4>3604534</vt:i4>
      </vt:variant>
      <vt:variant>
        <vt:i4>27</vt:i4>
      </vt:variant>
      <vt:variant>
        <vt:i4>0</vt:i4>
      </vt:variant>
      <vt:variant>
        <vt:i4>5</vt:i4>
      </vt:variant>
      <vt:variant>
        <vt:lpwstr>https://www.tinkercad.com/</vt:lpwstr>
      </vt:variant>
      <vt:variant>
        <vt:lpwstr/>
      </vt:variant>
      <vt:variant>
        <vt:i4>2621486</vt:i4>
      </vt:variant>
      <vt:variant>
        <vt:i4>24</vt:i4>
      </vt:variant>
      <vt:variant>
        <vt:i4>0</vt:i4>
      </vt:variant>
      <vt:variant>
        <vt:i4>5</vt:i4>
      </vt:variant>
      <vt:variant>
        <vt:lpwstr>http://infourok.ru/elektivniy-kurs-d-modelirovanie-i-vizualizaciya-755338.html</vt:lpwstr>
      </vt:variant>
      <vt:variant>
        <vt:lpwstr/>
      </vt:variant>
      <vt:variant>
        <vt:i4>4718636</vt:i4>
      </vt:variant>
      <vt:variant>
        <vt:i4>21</vt:i4>
      </vt:variant>
      <vt:variant>
        <vt:i4>0</vt:i4>
      </vt:variant>
      <vt:variant>
        <vt:i4>5</vt:i4>
      </vt:variant>
      <vt:variant>
        <vt:lpwstr>http://b3d.mezon.ru/index.php/Blender_Basics_4-th_edition</vt:lpwstr>
      </vt:variant>
      <vt:variant>
        <vt:lpwstr/>
      </vt:variant>
      <vt:variant>
        <vt:i4>2752561</vt:i4>
      </vt:variant>
      <vt:variant>
        <vt:i4>18</vt:i4>
      </vt:variant>
      <vt:variant>
        <vt:i4>0</vt:i4>
      </vt:variant>
      <vt:variant>
        <vt:i4>5</vt:i4>
      </vt:variant>
      <vt:variant>
        <vt:lpwstr>http://younglinux.info/book/export/html/72</vt:lpwstr>
      </vt:variant>
      <vt:variant>
        <vt:lpwstr/>
      </vt:variant>
      <vt:variant>
        <vt:i4>5767171</vt:i4>
      </vt:variant>
      <vt:variant>
        <vt:i4>15</vt:i4>
      </vt:variant>
      <vt:variant>
        <vt:i4>0</vt:i4>
      </vt:variant>
      <vt:variant>
        <vt:i4>5</vt:i4>
      </vt:variant>
      <vt:variant>
        <vt:lpwstr>https://programishka.ru/</vt:lpwstr>
      </vt:variant>
      <vt:variant>
        <vt:lpwstr/>
      </vt:variant>
      <vt:variant>
        <vt:i4>6160476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https://infourok.ru/go.html?href=http%3A%2F%2F3drazer.com%2F</vt:lpwstr>
      </vt:variant>
      <vt:variant>
        <vt:lpwstr/>
      </vt:variant>
      <vt:variant>
        <vt:i4>2490405</vt:i4>
      </vt:variant>
      <vt:variant>
        <vt:i4>9</vt:i4>
      </vt:variant>
      <vt:variant>
        <vt:i4>0</vt:i4>
      </vt:variant>
      <vt:variant>
        <vt:i4>5</vt:i4>
      </vt:variant>
      <vt:variant>
        <vt:lpwstr>http://helpexe.ru/tehnologija-objasnila/diy/rukovodstvo-dlja-nachinajushhih-po-openscad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http://helpexe.ru/tehnologija-objasnila/diy/rukovodstvo-dlja-nachinajushhih-po-openscad</vt:lpwstr>
      </vt:variant>
      <vt:variant>
        <vt:lpwstr/>
      </vt:variant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https://infourok.ru/go.html?href=http%3A%2F%2Ftoday.ru%2F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https://www.openscad.org/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2022-07-09T10:08:00Z</cp:lastPrinted>
  <dcterms:created xsi:type="dcterms:W3CDTF">2022-09-27T18:26:00Z</dcterms:created>
  <dcterms:modified xsi:type="dcterms:W3CDTF">2023-09-14T13:00:00Z</dcterms:modified>
</cp:coreProperties>
</file>