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A7" w:rsidRPr="00FE5DA7" w:rsidRDefault="00FE5DA7" w:rsidP="00FE5DA7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FE5DA7">
        <w:rPr>
          <w:rFonts w:eastAsia="Times New Roman" w:cs="Times New Roman"/>
          <w:b/>
          <w:sz w:val="24"/>
          <w:szCs w:val="24"/>
          <w:lang w:eastAsia="ru-RU"/>
        </w:rPr>
        <w:t>АРТИКУЛЯЦИОННАЯ ГИМНАСТИКА КАК ОСНОВА ПРАВИЛЬНОГО ПРОИЗНОШЕНИЯ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Грамотная, чёткая, чистая и ритмичная речь ребёнка — это не дар, она приобретается благодаря совместным усилиям родителей, педагогов и многих других людей, в окружении которых малыш растёт и развивается. В первую очередь такая речь характеризуется правильным произношением звуков.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Правильное произношение звуков обеспечивается хорошей подвижностью и дифференцированной работой органов артикуляционного аппарата. Выработать чёткие и согласованные движения органов артикуляционного аппарата помогает артикуляционная гимнастика. Что же это такое и зачем она нужна?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Для чистого звукопроизношения нужны сильные, упругие и подвижные органы речи — язык, губы и мягкое нёбо. Все речевые органы состоят из мышц, если можно тренировать мышцы рук, ног, то это значит, что можно тренировать и мышцы языка и губ. Вот для этого и существует артикуляционная гимнастика, даже если Ваш ребёнок не говорит, она поможет укрепить мышцы органов речи и подготовит базу для чистого звукопроизношения.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 xml:space="preserve">Артикуляционная гимнастика является подготовительным этапом при постановке звуков. Несомненно, что постановкой и автоматизацией звуков должен заниматься </w:t>
      </w:r>
      <w:proofErr w:type="gramStart"/>
      <w:r w:rsidRPr="00FE5DA7">
        <w:rPr>
          <w:rFonts w:eastAsia="Times New Roman" w:cs="Times New Roman"/>
          <w:szCs w:val="28"/>
          <w:lang w:eastAsia="ru-RU"/>
        </w:rPr>
        <w:t>только  логопед</w:t>
      </w:r>
      <w:proofErr w:type="gramEnd"/>
      <w:r w:rsidRPr="00FE5DA7">
        <w:rPr>
          <w:rFonts w:eastAsia="Times New Roman" w:cs="Times New Roman"/>
          <w:szCs w:val="28"/>
          <w:lang w:eastAsia="ru-RU"/>
        </w:rPr>
        <w:t xml:space="preserve">. Некоторые родители считают, </w:t>
      </w:r>
      <w:proofErr w:type="gramStart"/>
      <w:r w:rsidRPr="00FE5DA7">
        <w:rPr>
          <w:rFonts w:eastAsia="Times New Roman" w:cs="Times New Roman"/>
          <w:szCs w:val="28"/>
          <w:lang w:eastAsia="ru-RU"/>
        </w:rPr>
        <w:t>что</w:t>
      </w:r>
      <w:proofErr w:type="gramEnd"/>
      <w:r w:rsidRPr="00FE5DA7">
        <w:rPr>
          <w:rFonts w:eastAsia="Times New Roman" w:cs="Times New Roman"/>
          <w:szCs w:val="28"/>
          <w:lang w:eastAsia="ru-RU"/>
        </w:rPr>
        <w:t xml:space="preserve"> повторяя многократно слова, </w:t>
      </w:r>
      <w:proofErr w:type="spellStart"/>
      <w:r w:rsidRPr="00FE5DA7">
        <w:rPr>
          <w:rFonts w:eastAsia="Times New Roman" w:cs="Times New Roman"/>
          <w:szCs w:val="28"/>
          <w:lang w:eastAsia="ru-RU"/>
        </w:rPr>
        <w:t>чистоговорки</w:t>
      </w:r>
      <w:proofErr w:type="spellEnd"/>
      <w:r w:rsidRPr="00FE5DA7">
        <w:rPr>
          <w:rFonts w:eastAsia="Times New Roman" w:cs="Times New Roman"/>
          <w:szCs w:val="28"/>
          <w:lang w:eastAsia="ru-RU"/>
        </w:rPr>
        <w:t>, и даже скороговорки, они могут воспитать правильное звукопроизношение у ребёнка. Они и не подозревают, что сначала ребёнок должен научиться правильно произносить изолированный звук, затем закрепить его в слогах, словах, а только потом во фразе.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Для занятий дома с родителями предлагается проводить артикуляционную гимнастику, тем более, что в раннем возрасте и младшем возрасте только этот подготовительный этап уже может помочь малышу достичь правильного звукопроизношения. Упражнения подбирает в соответствии с нарушением речи ребёнка логопед. Проверив, какие звуки не произносит Ваш ребёнок, логопед подберёт комплекс упражнений именно для этого нарушения. Для неговорящих детей и детей с большим количеством дефектных звуков, подойдёт основной комплекс артикуляционной гимнастики.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При подборе и выполнении упражнений необходимо соблюдать определённую последовательность:</w:t>
      </w:r>
    </w:p>
    <w:p w:rsidR="00FE5DA7" w:rsidRPr="00FE5DA7" w:rsidRDefault="00FE5DA7" w:rsidP="00FE5DA7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От простого упражнения к сложному.</w:t>
      </w:r>
    </w:p>
    <w:p w:rsidR="00FE5DA7" w:rsidRPr="00FE5DA7" w:rsidRDefault="00FE5DA7" w:rsidP="00FE5DA7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Выполнение упражнения в медленном темпе — обязательно перед зеркалом.</w:t>
      </w:r>
    </w:p>
    <w:p w:rsidR="00FE5DA7" w:rsidRPr="00FE5DA7" w:rsidRDefault="00FE5DA7" w:rsidP="00FE5DA7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Достаточно несколько раз повторить упражнение, но качественно.</w:t>
      </w:r>
    </w:p>
    <w:p w:rsidR="00FE5DA7" w:rsidRPr="00FE5DA7" w:rsidRDefault="00FE5DA7" w:rsidP="00FE5DA7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Увеличение количества повторений до 10–15 раз.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Ребёнок выполняет правильно движения — убираем зеркало.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lastRenderedPageBreak/>
        <w:t xml:space="preserve">Артикуляционную гимнастику ребёнку должен показать взрослый, для этого он сам должен правильно выполнять все упражнения. 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FE5DA7">
        <w:rPr>
          <w:rFonts w:eastAsia="Times New Roman" w:cs="Times New Roman"/>
          <w:szCs w:val="28"/>
          <w:u w:val="single"/>
          <w:lang w:eastAsia="ru-RU"/>
        </w:rPr>
        <w:t>Для примера рассмотрим «Комплекс упражнений, вырабатывающих правильный артикуляционный уклад звуков Л -ЛЬ».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FE5DA7">
        <w:rPr>
          <w:rFonts w:eastAsia="Times New Roman" w:cs="Times New Roman"/>
          <w:i/>
          <w:szCs w:val="28"/>
          <w:lang w:eastAsia="ru-RU"/>
        </w:rPr>
        <w:t>Лягушка-Хоботок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На счёт «раз-два» чередовать упражнение «Лягушка» — (улыбнуться, с напряжением обнажив сомкнутые зубы) «</w:t>
      </w:r>
      <w:proofErr w:type="gramStart"/>
      <w:r w:rsidRPr="00FE5DA7">
        <w:rPr>
          <w:rFonts w:eastAsia="Times New Roman" w:cs="Times New Roman"/>
          <w:szCs w:val="28"/>
          <w:lang w:eastAsia="ru-RU"/>
        </w:rPr>
        <w:t>Хоботок»(</w:t>
      </w:r>
      <w:proofErr w:type="gramEnd"/>
      <w:r w:rsidRPr="00FE5DA7">
        <w:rPr>
          <w:rFonts w:eastAsia="Times New Roman" w:cs="Times New Roman"/>
          <w:szCs w:val="28"/>
          <w:lang w:eastAsia="ru-RU"/>
        </w:rPr>
        <w:t>губы и зубы сомкнуты, с напряжением вытянуть губы вперёд трубочкой).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FE5DA7">
        <w:rPr>
          <w:rFonts w:eastAsia="Times New Roman" w:cs="Times New Roman"/>
          <w:i/>
          <w:szCs w:val="28"/>
          <w:lang w:eastAsia="ru-RU"/>
        </w:rPr>
        <w:t>Лопаточка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Улыбнуться, открыть рот. Положить широкий язык на нижнюю губу. Удерживать в спокойном состоянии на счёт до 5.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FE5DA7">
        <w:rPr>
          <w:rFonts w:eastAsia="Times New Roman" w:cs="Times New Roman"/>
          <w:i/>
          <w:szCs w:val="28"/>
          <w:lang w:eastAsia="ru-RU"/>
        </w:rPr>
        <w:t>Накажем непослушный язычок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Положить широкий язык между губами и пошлёпать его «</w:t>
      </w:r>
      <w:proofErr w:type="spellStart"/>
      <w:r w:rsidRPr="00FE5DA7">
        <w:rPr>
          <w:rFonts w:eastAsia="Times New Roman" w:cs="Times New Roman"/>
          <w:szCs w:val="28"/>
          <w:lang w:eastAsia="ru-RU"/>
        </w:rPr>
        <w:t>пя-пя-пя</w:t>
      </w:r>
      <w:proofErr w:type="spellEnd"/>
      <w:r w:rsidRPr="00FE5DA7">
        <w:rPr>
          <w:rFonts w:eastAsia="Times New Roman" w:cs="Times New Roman"/>
          <w:szCs w:val="28"/>
          <w:lang w:eastAsia="ru-RU"/>
        </w:rPr>
        <w:t>».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FE5DA7">
        <w:rPr>
          <w:rFonts w:eastAsia="Times New Roman" w:cs="Times New Roman"/>
          <w:i/>
          <w:szCs w:val="28"/>
          <w:lang w:eastAsia="ru-RU"/>
        </w:rPr>
        <w:t>Вкусное варенье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Улыбнуться, открыть рот. Языком в форме чашечки облизывать верхнюю губу сверху-вниз (можно помазать её вареньем). Нижняя губа не должна обтягивать зубы.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FE5DA7">
        <w:rPr>
          <w:rFonts w:eastAsia="Times New Roman" w:cs="Times New Roman"/>
          <w:i/>
          <w:szCs w:val="28"/>
          <w:lang w:eastAsia="ru-RU"/>
        </w:rPr>
        <w:t>Качели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Улыбнуться, открыть рот. На счёт 1–2 поочерёдно упираться языком то в верхние, то в нижние зубы. Нижняя челюсть при этом неподвижна.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FE5DA7">
        <w:rPr>
          <w:rFonts w:eastAsia="Times New Roman" w:cs="Times New Roman"/>
          <w:i/>
          <w:szCs w:val="28"/>
          <w:lang w:eastAsia="ru-RU"/>
        </w:rPr>
        <w:t>Пароход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Приоткрыть рот и длительно на одном выдохе произносить звук «ы-ы-ы». Необходимо следить, чтобы кончик языка был опущен и находиться в глубине рта.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FE5DA7">
        <w:rPr>
          <w:rFonts w:eastAsia="Times New Roman" w:cs="Times New Roman"/>
          <w:i/>
          <w:szCs w:val="28"/>
          <w:lang w:eastAsia="ru-RU"/>
        </w:rPr>
        <w:t>Индюк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Приоткрыть рот, положить язык на верхнюю губу и производить движения широким передним краем языка по верхней губе вперёд и назад, стараясь не отрывать язык от губы, как бы поглаживая её. Темп упражнения постепенно убыстрять, затем добавить голос, чтобы слышалось «</w:t>
      </w:r>
      <w:proofErr w:type="spellStart"/>
      <w:r w:rsidRPr="00FE5DA7">
        <w:rPr>
          <w:rFonts w:eastAsia="Times New Roman" w:cs="Times New Roman"/>
          <w:szCs w:val="28"/>
          <w:lang w:eastAsia="ru-RU"/>
        </w:rPr>
        <w:t>бл-бл-бл</w:t>
      </w:r>
      <w:proofErr w:type="spellEnd"/>
      <w:r w:rsidRPr="00FE5DA7">
        <w:rPr>
          <w:rFonts w:eastAsia="Times New Roman" w:cs="Times New Roman"/>
          <w:szCs w:val="28"/>
          <w:lang w:eastAsia="ru-RU"/>
        </w:rPr>
        <w:t>». Следите, чтобы язык не сужался, он должен быть широким.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FE5DA7">
        <w:rPr>
          <w:rFonts w:eastAsia="Times New Roman" w:cs="Times New Roman"/>
          <w:i/>
          <w:szCs w:val="28"/>
          <w:lang w:eastAsia="ru-RU"/>
        </w:rPr>
        <w:t>Маляр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Улыбнуться, открыть рот. Широким кончиком языка погладить нёбо от зубов к горлу. Нижняя челюсть не должна двигаться.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FE5DA7">
        <w:rPr>
          <w:rFonts w:eastAsia="Times New Roman" w:cs="Times New Roman"/>
          <w:i/>
          <w:szCs w:val="28"/>
          <w:lang w:eastAsia="ru-RU"/>
        </w:rPr>
        <w:t>Чистим верхние зубки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Улыбнуться, приоткрыть рот. Кончиком языка «почистить» верхние зубки с внутренней стороны, двигая языком вправо-влево.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FE5DA7">
        <w:rPr>
          <w:rFonts w:eastAsia="Times New Roman" w:cs="Times New Roman"/>
          <w:i/>
          <w:szCs w:val="28"/>
          <w:lang w:eastAsia="ru-RU"/>
        </w:rPr>
        <w:t>Посчитай зубки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В этом комплексе «считаем» верхние зубы.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FE5DA7">
        <w:rPr>
          <w:rFonts w:eastAsia="Times New Roman" w:cs="Times New Roman"/>
          <w:i/>
          <w:szCs w:val="28"/>
          <w:lang w:eastAsia="ru-RU"/>
        </w:rPr>
        <w:t>Поймаем звук «Л»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Улыбнуться. Во время произнесения звука, а широкий кончик языка закусить зубами. Постепенно убыстряя темп движения, вы услышите звук Л.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Что же важно знать, работая с детьми над развитием артикуляционной моторики?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lastRenderedPageBreak/>
        <w:t>Проводить артикуляционную гимнастику надо ежедневно, чтобы вырабатываемые у детей двигательные навыки закреплялись и становились более прочными.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Непосредственная работа над развитием артикуляционной моторики должна занимать не менее 5, а всё занятие — 10–12 минут.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 xml:space="preserve"> Артикуляционную гимнастику следует выполнять сидя перед зеркалом, так как в таком положении у ребёнка прямая спина, он не напряжён, руки и ноги находятся в спокойном состоянии. Если малыш выполняет упражнения с индивидуальным зеркалом, предварительно он должен увидеть правильный образец, показанный взрослым.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 xml:space="preserve"> Некоторые упражнения проводятся под счёт, который ведёт взрослый. Это необходимо для того, чтобы у ребёнка вырабатывалась устойчивость наиболее важных положений губ и языка.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 xml:space="preserve"> Упражнения выполняются ребёнком поэтапно: он улыбается, показывает зубы, приоткрывает рот, поднимает кончик языка к бугоркам, произносит звук т-т-т-т-т-т-т, затем делает губами широкую трубочку, приоткрывает рот, превращает язычок в «чашечку», выдувает тёплую струю на ладошку.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 xml:space="preserve"> Так же поэтапно следует проверять выполнение упражнения. Это даёт возможность определить, что именно затрудняет ребёнка, и отработать с ним данное движение.</w:t>
      </w:r>
    </w:p>
    <w:p w:rsidR="00FE5DA7" w:rsidRPr="00FE5DA7" w:rsidRDefault="00FE5DA7" w:rsidP="00FE5DA7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5DA7">
        <w:rPr>
          <w:rFonts w:eastAsia="Times New Roman" w:cs="Times New Roman"/>
          <w:szCs w:val="28"/>
          <w:lang w:eastAsia="ru-RU"/>
        </w:rPr>
        <w:t>Наберитесь терпения! Помните, что выполнение артикуляционных упражнений — это трудная работа для ребёнка. Не укоряйте ребёнка, а хвалите. Поощрение придадут малышу уверенность в своих силах и помогут быстрее овладеть тем или иным движением, а значит, быстрее овладеть правильным звукопроизношением.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02E0D"/>
    <w:multiLevelType w:val="hybridMultilevel"/>
    <w:tmpl w:val="C57848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7A"/>
    <w:rsid w:val="006C0B77"/>
    <w:rsid w:val="008242FF"/>
    <w:rsid w:val="00870751"/>
    <w:rsid w:val="00922C48"/>
    <w:rsid w:val="00B915B7"/>
    <w:rsid w:val="00DF427A"/>
    <w:rsid w:val="00EA59DF"/>
    <w:rsid w:val="00EE4070"/>
    <w:rsid w:val="00F12C76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AC0C-6C9E-4FD8-8099-F9420478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5026</Characters>
  <Application>Microsoft Office Word</Application>
  <DocSecurity>0</DocSecurity>
  <Lines>41</Lines>
  <Paragraphs>11</Paragraphs>
  <ScaleCrop>false</ScaleCrop>
  <Company>diakov.net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2023-05-06T05:53:00Z</dcterms:created>
  <dcterms:modified xsi:type="dcterms:W3CDTF">2023-05-06T05:53:00Z</dcterms:modified>
</cp:coreProperties>
</file>