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 w:rsidRPr="00D70F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0F3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«Шахматы» предназначена для получения базовых знаний по предмету. Программа позволяет создать комфортную среду для всех детей, помогает выявить и поддержать </w:t>
      </w:r>
      <w:proofErr w:type="spellStart"/>
      <w:r w:rsidRPr="00D70F35">
        <w:rPr>
          <w:rFonts w:ascii="Times New Roman" w:hAnsi="Times New Roman" w:cs="Times New Roman"/>
          <w:sz w:val="28"/>
          <w:szCs w:val="28"/>
        </w:rPr>
        <w:t>одарѐнных</w:t>
      </w:r>
      <w:proofErr w:type="spellEnd"/>
      <w:r w:rsidRPr="00D70F35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0F35">
        <w:rPr>
          <w:rFonts w:ascii="Times New Roman" w:hAnsi="Times New Roman" w:cs="Times New Roman"/>
          <w:sz w:val="28"/>
          <w:szCs w:val="28"/>
        </w:rPr>
        <w:t>«Шахматы - это не просто спорт. Они делают человека мудрее и дальновиднее, помогают объективно оценить сложившуюся ситуацию, просчитать поступки на несколько «ходов» вперед. А главное, воспитывают характер». (В.В. Путин в послании участникам Чемпионата мира).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F35">
        <w:rPr>
          <w:rFonts w:ascii="Times New Roman" w:hAnsi="Times New Roman" w:cs="Times New Roman"/>
          <w:sz w:val="28"/>
          <w:szCs w:val="28"/>
        </w:rPr>
        <w:t xml:space="preserve">Шахматы - интеллектуальная игра. Она сочетает в себе элементы логики, спорта и творчества. Шахматы развивают мышление, внимание, память, воспитывают такие ценные качества характера, как терпение, ответственность, самодисциплина. </w:t>
      </w:r>
      <w:proofErr w:type="gramStart"/>
      <w:r w:rsidRPr="00D70F3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70F35">
        <w:rPr>
          <w:rFonts w:ascii="Times New Roman" w:hAnsi="Times New Roman" w:cs="Times New Roman"/>
          <w:sz w:val="28"/>
          <w:szCs w:val="28"/>
        </w:rPr>
        <w:t xml:space="preserve"> данной программе позволяет наиболее полно использовать игровой и творческий характер шахмат, повышает уровень общей образованности детей, способствует развитию мыслительных способностей и интеллектуального потенциала, воспитывает навыки волевой регуляции характера. 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0F35">
        <w:rPr>
          <w:rFonts w:ascii="Times New Roman" w:hAnsi="Times New Roman" w:cs="Times New Roman"/>
          <w:sz w:val="28"/>
          <w:szCs w:val="28"/>
        </w:rPr>
        <w:t xml:space="preserve">Направленность программы – спортивно-оздоровительная. 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5D11">
        <w:rPr>
          <w:rFonts w:ascii="Times New Roman" w:hAnsi="Times New Roman" w:cs="Times New Roman"/>
          <w:sz w:val="28"/>
          <w:szCs w:val="28"/>
        </w:rPr>
        <w:t>Уровень программы – стартовый</w:t>
      </w:r>
      <w:bookmarkStart w:id="0" w:name="_GoBack"/>
      <w:bookmarkEnd w:id="0"/>
      <w:r w:rsidRPr="00D70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35">
        <w:rPr>
          <w:rFonts w:ascii="Times New Roman" w:hAnsi="Times New Roman" w:cs="Times New Roman"/>
          <w:sz w:val="28"/>
          <w:szCs w:val="28"/>
        </w:rPr>
        <w:t>Актуальность программы продиктована требованиями времени.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 w:rsidRPr="00D70F35">
        <w:rPr>
          <w:rFonts w:ascii="Times New Roman" w:hAnsi="Times New Roman" w:cs="Times New Roman"/>
          <w:sz w:val="28"/>
          <w:szCs w:val="28"/>
        </w:rPr>
        <w:t xml:space="preserve">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школьника. 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0F35">
        <w:rPr>
          <w:rFonts w:ascii="Times New Roman" w:hAnsi="Times New Roman" w:cs="Times New Roman"/>
          <w:sz w:val="28"/>
          <w:szCs w:val="28"/>
        </w:rPr>
        <w:t xml:space="preserve">Новизна занятий заключается в деятельности самих учащихся, когда они наблюдают, сравнивают, классифицируют, группируют, делают выводы, выясняют закономерности. 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0F35">
        <w:rPr>
          <w:rFonts w:ascii="Times New Roman" w:hAnsi="Times New Roman" w:cs="Times New Roman"/>
          <w:sz w:val="28"/>
          <w:szCs w:val="28"/>
        </w:rPr>
        <w:t xml:space="preserve">Отличительная особенность: Особенностью программы является ее индивидуальный подход к обучению ребенка. Индивидуальный подход заложен в программу. Он имеет два главных аспекта. Во-первых, воспитательное взаимодействие строится с каждым юным шахматистом с </w:t>
      </w:r>
      <w:proofErr w:type="spellStart"/>
      <w:r w:rsidRPr="00D70F35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D70F35">
        <w:rPr>
          <w:rFonts w:ascii="Times New Roman" w:hAnsi="Times New Roman" w:cs="Times New Roman"/>
          <w:sz w:val="28"/>
          <w:szCs w:val="28"/>
        </w:rPr>
        <w:t xml:space="preserve"> личностных особенностей. Во-вторых, учитываются знания условий жизни каждого воспитанника, что важно в процессе обучения. Такой подход </w:t>
      </w:r>
      <w:r w:rsidRPr="00D70F35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знание индивидуальности </w:t>
      </w:r>
      <w:proofErr w:type="spellStart"/>
      <w:r w:rsidRPr="00D70F35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D70F35">
        <w:rPr>
          <w:rFonts w:ascii="Times New Roman" w:hAnsi="Times New Roman" w:cs="Times New Roman"/>
          <w:sz w:val="28"/>
          <w:szCs w:val="28"/>
        </w:rPr>
        <w:t xml:space="preserve">, подростка с включением сюда природных, физических и психических свойств личности. 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0F35">
        <w:rPr>
          <w:rFonts w:ascii="Times New Roman" w:hAnsi="Times New Roman" w:cs="Times New Roman"/>
          <w:sz w:val="28"/>
          <w:szCs w:val="28"/>
        </w:rPr>
        <w:t>Адресат общеразвивающей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0F35">
        <w:rPr>
          <w:rFonts w:ascii="Times New Roman" w:hAnsi="Times New Roman" w:cs="Times New Roman"/>
          <w:sz w:val="28"/>
          <w:szCs w:val="28"/>
        </w:rPr>
        <w:t xml:space="preserve"> Дополнительная общеразвивающая программа «Шахматы» предназначена для детей в возрасте 6-10 лет, без ограничений возможностей здоровья. 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0F35">
        <w:rPr>
          <w:rFonts w:ascii="Times New Roman" w:hAnsi="Times New Roman" w:cs="Times New Roman"/>
          <w:sz w:val="28"/>
          <w:szCs w:val="28"/>
        </w:rPr>
        <w:t xml:space="preserve">Формы занятий групповые, количество обучающихся в группе - 10-14 человек. Состав групп постоянный. 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70F35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Pr="00D70F35">
        <w:rPr>
          <w:rFonts w:ascii="Times New Roman" w:hAnsi="Times New Roman" w:cs="Times New Roman"/>
          <w:sz w:val="28"/>
          <w:szCs w:val="28"/>
        </w:rPr>
        <w:t xml:space="preserve"> общеразвивающей программы составляет 125 часов.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0F35">
        <w:rPr>
          <w:rFonts w:ascii="Times New Roman" w:hAnsi="Times New Roman" w:cs="Times New Roman"/>
          <w:sz w:val="28"/>
          <w:szCs w:val="28"/>
        </w:rPr>
        <w:t xml:space="preserve"> Формы обучения: </w:t>
      </w:r>
      <w:proofErr w:type="gramStart"/>
      <w:r w:rsidRPr="00D70F35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D70F35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 (Закон №273-Ф3, гл.2, ст.17, п.2.). 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70F35">
        <w:rPr>
          <w:rFonts w:ascii="Times New Roman" w:hAnsi="Times New Roman" w:cs="Times New Roman"/>
          <w:sz w:val="28"/>
          <w:szCs w:val="28"/>
        </w:rPr>
        <w:t xml:space="preserve">Виды занятий: теоретические занятия, беседы, обсуждения, мультимедийные презентации, игровые формы работы, практические занятия, турниры. </w:t>
      </w:r>
      <w:proofErr w:type="gramEnd"/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0F35"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 w:rsidRPr="00D70F35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D70F35">
        <w:rPr>
          <w:rFonts w:ascii="Times New Roman" w:hAnsi="Times New Roman" w:cs="Times New Roman"/>
          <w:sz w:val="28"/>
          <w:szCs w:val="28"/>
        </w:rPr>
        <w:t xml:space="preserve">оится таким образом, чтобы игровая и практическая работа преобладала над теоретической подготовкой. 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0F35">
        <w:rPr>
          <w:rFonts w:ascii="Times New Roman" w:hAnsi="Times New Roman" w:cs="Times New Roman"/>
          <w:sz w:val="28"/>
          <w:szCs w:val="28"/>
        </w:rPr>
        <w:t xml:space="preserve">Индивидуальная работа проводится во время практических занятий – во время игры у каждого обучающегося возникают свои вопросы. Групповая работа проводится во время теоретических занятий. Каждая тема сопровождается наглядной демонстрацией алгоритмов ходов на доске для того, чтобы обучающиеся представляли работоспособность комбинаций, а также к чему им нужно стремиться при выполнении поставленной задачи. Учебный процесс организуется на основе постепенного усложнения учебного материала, как теоретического, так и практического. 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0F35">
        <w:rPr>
          <w:rFonts w:ascii="Times New Roman" w:hAnsi="Times New Roman" w:cs="Times New Roman"/>
          <w:sz w:val="28"/>
          <w:szCs w:val="28"/>
        </w:rPr>
        <w:t>Срок освоения общеразвивающей программы определяется содержанием программы и составляет 1 год (125 часа).</w:t>
      </w:r>
    </w:p>
    <w:p w:rsidR="0026708F" w:rsidRP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0F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708F" w:rsidRPr="00D7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BE"/>
    <w:rsid w:val="0026708F"/>
    <w:rsid w:val="00955D11"/>
    <w:rsid w:val="00D70F35"/>
    <w:rsid w:val="00E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3116</Characters>
  <Application>Microsoft Office Word</Application>
  <DocSecurity>0</DocSecurity>
  <Lines>25</Lines>
  <Paragraphs>7</Paragraphs>
  <ScaleCrop>false</ScaleCrop>
  <Company>Home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2021-11-18T11:46:00Z</dcterms:created>
  <dcterms:modified xsi:type="dcterms:W3CDTF">2022-10-05T09:55:00Z</dcterms:modified>
</cp:coreProperties>
</file>